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2F" w:rsidRPr="00446D27" w:rsidRDefault="00446D27" w:rsidP="00CF4995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взрыв при высокоскоростном движении заряда в воздухе</w:t>
      </w:r>
    </w:p>
    <w:p w:rsidR="00446D27" w:rsidRPr="003801ED" w:rsidRDefault="001C2AC4" w:rsidP="00CF49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1ED">
        <w:rPr>
          <w:rFonts w:ascii="Times New Roman" w:hAnsi="Times New Roman" w:cs="Times New Roman"/>
          <w:b/>
          <w:sz w:val="24"/>
          <w:szCs w:val="24"/>
        </w:rPr>
        <w:t>Перевалов И.А.</w:t>
      </w:r>
      <w:r>
        <w:rPr>
          <w:rFonts w:ascii="Times New Roman" w:hAnsi="Times New Roman" w:cs="Times New Roman"/>
          <w:b/>
          <w:sz w:val="24"/>
          <w:szCs w:val="24"/>
        </w:rPr>
        <w:t xml:space="preserve">, Охитин В.Н., </w:t>
      </w:r>
      <w:r w:rsidRPr="003801ED">
        <w:rPr>
          <w:rFonts w:ascii="Times New Roman" w:hAnsi="Times New Roman" w:cs="Times New Roman"/>
          <w:b/>
          <w:sz w:val="24"/>
          <w:szCs w:val="24"/>
        </w:rPr>
        <w:t>Бойко М.М.</w:t>
      </w:r>
    </w:p>
    <w:p w:rsidR="00446D27" w:rsidRPr="005B3387" w:rsidRDefault="005B3387" w:rsidP="00CF499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B3387">
        <w:rPr>
          <w:rFonts w:ascii="Times New Roman" w:hAnsi="Times New Roman" w:cs="Times New Roman"/>
        </w:rPr>
        <w:t xml:space="preserve">Московский государственный технический университет им. Н.Э. Баумана, 105005, ул. 2-Бауманская, д. 5, стр.1, </w:t>
      </w:r>
      <w:r w:rsidR="00CF4995" w:rsidRPr="005B3387">
        <w:rPr>
          <w:rFonts w:ascii="Times New Roman" w:hAnsi="Times New Roman" w:cs="Times New Roman"/>
        </w:rPr>
        <w:t>Москва</w:t>
      </w:r>
    </w:p>
    <w:p w:rsidR="00CF4995" w:rsidRPr="005B3387" w:rsidRDefault="00CF4995" w:rsidP="00CF499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B3387">
        <w:rPr>
          <w:rFonts w:ascii="Times New Roman" w:hAnsi="Times New Roman" w:cs="Times New Roman"/>
          <w:lang w:val="en-US"/>
        </w:rPr>
        <w:t>okhitin</w:t>
      </w:r>
      <w:r w:rsidRPr="005B3387">
        <w:rPr>
          <w:rFonts w:ascii="Times New Roman" w:hAnsi="Times New Roman" w:cs="Times New Roman"/>
        </w:rPr>
        <w:t>@</w:t>
      </w:r>
      <w:r w:rsidRPr="005B3387">
        <w:rPr>
          <w:rFonts w:ascii="Times New Roman" w:hAnsi="Times New Roman" w:cs="Times New Roman"/>
          <w:lang w:val="en-US"/>
        </w:rPr>
        <w:t>sm</w:t>
      </w:r>
      <w:r w:rsidRPr="005B3387">
        <w:rPr>
          <w:rFonts w:ascii="Times New Roman" w:hAnsi="Times New Roman" w:cs="Times New Roman"/>
        </w:rPr>
        <w:t>.</w:t>
      </w:r>
      <w:r w:rsidRPr="005B3387">
        <w:rPr>
          <w:rFonts w:ascii="Times New Roman" w:hAnsi="Times New Roman" w:cs="Times New Roman"/>
          <w:lang w:val="en-US"/>
        </w:rPr>
        <w:t>bmstu</w:t>
      </w:r>
      <w:r w:rsidRPr="005B3387">
        <w:rPr>
          <w:rFonts w:ascii="Times New Roman" w:hAnsi="Times New Roman" w:cs="Times New Roman"/>
        </w:rPr>
        <w:t>.</w:t>
      </w:r>
      <w:r w:rsidRPr="005B3387">
        <w:rPr>
          <w:rFonts w:ascii="Times New Roman" w:hAnsi="Times New Roman" w:cs="Times New Roman"/>
          <w:lang w:val="en-US"/>
        </w:rPr>
        <w:t>ru</w:t>
      </w:r>
    </w:p>
    <w:p w:rsidR="00CF4995" w:rsidRDefault="00486CF7" w:rsidP="00D4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взрыва заряда, движущегося с большой сверхзвуковой скоростью в воздушной среде, представляет </w:t>
      </w:r>
      <w:r w:rsidR="00BB4BBA">
        <w:rPr>
          <w:rFonts w:ascii="Times New Roman" w:hAnsi="Times New Roman" w:cs="Times New Roman"/>
          <w:sz w:val="24"/>
          <w:szCs w:val="24"/>
        </w:rPr>
        <w:t xml:space="preserve">интерес с точки </w:t>
      </w:r>
      <w:proofErr w:type="gramStart"/>
      <w:r w:rsidR="00BB4BBA">
        <w:rPr>
          <w:rFonts w:ascii="Times New Roman" w:hAnsi="Times New Roman" w:cs="Times New Roman"/>
          <w:sz w:val="24"/>
          <w:szCs w:val="24"/>
        </w:rPr>
        <w:t>зрения</w:t>
      </w:r>
      <w:r>
        <w:rPr>
          <w:rFonts w:ascii="Times New Roman" w:hAnsi="Times New Roman" w:cs="Times New Roman"/>
          <w:sz w:val="24"/>
          <w:szCs w:val="24"/>
        </w:rPr>
        <w:t xml:space="preserve"> оценки последствий взрывн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выделения энергии космических тел</w:t>
      </w:r>
      <w:proofErr w:type="gramEnd"/>
      <w:r w:rsidR="00BB4BBA">
        <w:rPr>
          <w:rFonts w:ascii="Times New Roman" w:hAnsi="Times New Roman" w:cs="Times New Roman"/>
          <w:sz w:val="24"/>
          <w:szCs w:val="24"/>
        </w:rPr>
        <w:t xml:space="preserve"> при входе</w:t>
      </w:r>
      <w:r>
        <w:rPr>
          <w:rFonts w:ascii="Times New Roman" w:hAnsi="Times New Roman" w:cs="Times New Roman"/>
          <w:sz w:val="24"/>
          <w:szCs w:val="24"/>
        </w:rPr>
        <w:t xml:space="preserve"> в атмосфер</w:t>
      </w:r>
      <w:r w:rsidR="00BB4BB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земли и потребностью предсказания разрушающего действия </w:t>
      </w:r>
      <w:r w:rsidR="00BB4BBA">
        <w:rPr>
          <w:rFonts w:ascii="Times New Roman" w:hAnsi="Times New Roman" w:cs="Times New Roman"/>
          <w:sz w:val="24"/>
          <w:szCs w:val="24"/>
        </w:rPr>
        <w:t>образцов</w:t>
      </w:r>
      <w:r>
        <w:rPr>
          <w:rFonts w:ascii="Times New Roman" w:hAnsi="Times New Roman" w:cs="Times New Roman"/>
          <w:sz w:val="24"/>
          <w:szCs w:val="24"/>
        </w:rPr>
        <w:t xml:space="preserve"> артиллерийского и ракетного воор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жения, функционирующих на сверхзвуковых и гиперзвуковых скоростях. Механич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ское действие воздушного взрыва быстродвижущегося заряда взрывчатого вещества сущ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ственно отличается от действия заряда покоящегося. При формировании взрывной волны от заряда, летящего в атмосфере, окружающей среде помимо потенциальной х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мической энергии, заключенной во взрывчатом веществе, передаётся кинетическая энергия поступательного движения, которая при скорости полёта порядка трёх кил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метров в секунду </w:t>
      </w:r>
      <w:r w:rsidR="00C5270C">
        <w:rPr>
          <w:rFonts w:ascii="Times New Roman" w:hAnsi="Times New Roman" w:cs="Times New Roman"/>
          <w:sz w:val="24"/>
          <w:szCs w:val="24"/>
        </w:rPr>
        <w:t>соизмерима с теплотой взрыва конденсированных взрывчатых сост</w:t>
      </w:r>
      <w:r w:rsidR="00C5270C">
        <w:rPr>
          <w:rFonts w:ascii="Times New Roman" w:hAnsi="Times New Roman" w:cs="Times New Roman"/>
          <w:sz w:val="24"/>
          <w:szCs w:val="24"/>
        </w:rPr>
        <w:t>а</w:t>
      </w:r>
      <w:r w:rsidR="00C5270C">
        <w:rPr>
          <w:rFonts w:ascii="Times New Roman" w:hAnsi="Times New Roman" w:cs="Times New Roman"/>
          <w:sz w:val="24"/>
          <w:szCs w:val="24"/>
        </w:rPr>
        <w:t>вов. Поэтому поражающая способность высокоскоростного заряда выше, чем неп</w:t>
      </w:r>
      <w:r w:rsidR="00C5270C">
        <w:rPr>
          <w:rFonts w:ascii="Times New Roman" w:hAnsi="Times New Roman" w:cs="Times New Roman"/>
          <w:sz w:val="24"/>
          <w:szCs w:val="24"/>
        </w:rPr>
        <w:t>о</w:t>
      </w:r>
      <w:r w:rsidR="00C5270C">
        <w:rPr>
          <w:rFonts w:ascii="Times New Roman" w:hAnsi="Times New Roman" w:cs="Times New Roman"/>
          <w:sz w:val="24"/>
          <w:szCs w:val="24"/>
        </w:rPr>
        <w:t>движного заряда</w:t>
      </w:r>
      <w:r w:rsidR="009E512E">
        <w:rPr>
          <w:rFonts w:ascii="Times New Roman" w:hAnsi="Times New Roman" w:cs="Times New Roman"/>
          <w:sz w:val="24"/>
          <w:szCs w:val="24"/>
        </w:rPr>
        <w:t>. Очевидно максимальный эффект от взрыва летящего заряда имеет место в направлении его движения, куда излучается наибольшая доля его полной эне</w:t>
      </w:r>
      <w:r w:rsidR="009E512E">
        <w:rPr>
          <w:rFonts w:ascii="Times New Roman" w:hAnsi="Times New Roman" w:cs="Times New Roman"/>
          <w:sz w:val="24"/>
          <w:szCs w:val="24"/>
        </w:rPr>
        <w:t>р</w:t>
      </w:r>
      <w:r w:rsidR="009E512E">
        <w:rPr>
          <w:rFonts w:ascii="Times New Roman" w:hAnsi="Times New Roman" w:cs="Times New Roman"/>
          <w:sz w:val="24"/>
          <w:szCs w:val="24"/>
        </w:rPr>
        <w:t>гии</w:t>
      </w:r>
      <w:r w:rsidR="00C5270C">
        <w:rPr>
          <w:rFonts w:ascii="Times New Roman" w:hAnsi="Times New Roman" w:cs="Times New Roman"/>
          <w:sz w:val="24"/>
          <w:szCs w:val="24"/>
        </w:rPr>
        <w:t>. Если ударно-волновые свойства взрыва в стационарных условиях изучены дост</w:t>
      </w:r>
      <w:r w:rsidR="00C5270C">
        <w:rPr>
          <w:rFonts w:ascii="Times New Roman" w:hAnsi="Times New Roman" w:cs="Times New Roman"/>
          <w:sz w:val="24"/>
          <w:szCs w:val="24"/>
        </w:rPr>
        <w:t>а</w:t>
      </w:r>
      <w:r w:rsidR="00C5270C">
        <w:rPr>
          <w:rFonts w:ascii="Times New Roman" w:hAnsi="Times New Roman" w:cs="Times New Roman"/>
          <w:sz w:val="24"/>
          <w:szCs w:val="24"/>
        </w:rPr>
        <w:t>точно хор</w:t>
      </w:r>
      <w:r w:rsidR="00C5270C">
        <w:rPr>
          <w:rFonts w:ascii="Times New Roman" w:hAnsi="Times New Roman" w:cs="Times New Roman"/>
          <w:sz w:val="24"/>
          <w:szCs w:val="24"/>
        </w:rPr>
        <w:t>о</w:t>
      </w:r>
      <w:r w:rsidR="00C5270C">
        <w:rPr>
          <w:rFonts w:ascii="Times New Roman" w:hAnsi="Times New Roman" w:cs="Times New Roman"/>
          <w:sz w:val="24"/>
          <w:szCs w:val="24"/>
        </w:rPr>
        <w:t xml:space="preserve">шо, то </w:t>
      </w:r>
      <w:proofErr w:type="gramStart"/>
      <w:r w:rsidR="00C5270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C5270C">
        <w:rPr>
          <w:rFonts w:ascii="Times New Roman" w:hAnsi="Times New Roman" w:cs="Times New Roman"/>
          <w:sz w:val="24"/>
          <w:szCs w:val="24"/>
        </w:rPr>
        <w:t xml:space="preserve"> взрывом при высокоскоростном движении пока такой ясности нет, и число доступных публикаций, п</w:t>
      </w:r>
      <w:r w:rsidR="00C5270C">
        <w:rPr>
          <w:rFonts w:ascii="Times New Roman" w:hAnsi="Times New Roman" w:cs="Times New Roman"/>
          <w:sz w:val="24"/>
          <w:szCs w:val="24"/>
        </w:rPr>
        <w:t>о</w:t>
      </w:r>
      <w:r w:rsidR="00C5270C">
        <w:rPr>
          <w:rFonts w:ascii="Times New Roman" w:hAnsi="Times New Roman" w:cs="Times New Roman"/>
          <w:sz w:val="24"/>
          <w:szCs w:val="24"/>
        </w:rPr>
        <w:t>свящённых этой теме, весьма ограничено.</w:t>
      </w:r>
    </w:p>
    <w:p w:rsidR="00C5270C" w:rsidRDefault="00C5270C" w:rsidP="00D4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работа направлена на расширение представлений о воздушном взр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ве быстродвижущегося заряда. Авторы провели численное моделирование данного я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ления в рамках механики сплошной среды. Рассматривалось двумерное </w:t>
      </w:r>
      <w:r w:rsidR="000B4A07">
        <w:rPr>
          <w:rFonts w:ascii="Times New Roman" w:hAnsi="Times New Roman" w:cs="Times New Roman"/>
          <w:sz w:val="24"/>
          <w:szCs w:val="24"/>
        </w:rPr>
        <w:t>осесимметри</w:t>
      </w:r>
      <w:r w:rsidR="000B4A07">
        <w:rPr>
          <w:rFonts w:ascii="Times New Roman" w:hAnsi="Times New Roman" w:cs="Times New Roman"/>
          <w:sz w:val="24"/>
          <w:szCs w:val="24"/>
        </w:rPr>
        <w:t>ч</w:t>
      </w:r>
      <w:r w:rsidR="000B4A07">
        <w:rPr>
          <w:rFonts w:ascii="Times New Roman" w:hAnsi="Times New Roman" w:cs="Times New Roman"/>
          <w:sz w:val="24"/>
          <w:szCs w:val="24"/>
        </w:rPr>
        <w:t>ное движение воздуха и продуктов детонации конденсированного взрывчатого вещ</w:t>
      </w:r>
      <w:r w:rsidR="000B4A07">
        <w:rPr>
          <w:rFonts w:ascii="Times New Roman" w:hAnsi="Times New Roman" w:cs="Times New Roman"/>
          <w:sz w:val="24"/>
          <w:szCs w:val="24"/>
        </w:rPr>
        <w:t>е</w:t>
      </w:r>
      <w:r w:rsidR="000B4A07">
        <w:rPr>
          <w:rFonts w:ascii="Times New Roman" w:hAnsi="Times New Roman" w:cs="Times New Roman"/>
          <w:sz w:val="24"/>
          <w:szCs w:val="24"/>
        </w:rPr>
        <w:t>ства, которые считались невязкими и нетеплопроводными. Предполагалось, что во</w:t>
      </w:r>
      <w:r w:rsidR="000B4A07">
        <w:rPr>
          <w:rFonts w:ascii="Times New Roman" w:hAnsi="Times New Roman" w:cs="Times New Roman"/>
          <w:sz w:val="24"/>
          <w:szCs w:val="24"/>
        </w:rPr>
        <w:t>з</w:t>
      </w:r>
      <w:r w:rsidR="000B4A07">
        <w:rPr>
          <w:rFonts w:ascii="Times New Roman" w:hAnsi="Times New Roman" w:cs="Times New Roman"/>
          <w:sz w:val="24"/>
          <w:szCs w:val="24"/>
        </w:rPr>
        <w:t>душная среда на бесконечности однородна и покоится, а заряд до подрыва движется поступательно с постоянной скоростью. Учитывалось возмущение воздуха в баллист</w:t>
      </w:r>
      <w:r w:rsidR="000B4A07">
        <w:rPr>
          <w:rFonts w:ascii="Times New Roman" w:hAnsi="Times New Roman" w:cs="Times New Roman"/>
          <w:sz w:val="24"/>
          <w:szCs w:val="24"/>
        </w:rPr>
        <w:t>и</w:t>
      </w:r>
      <w:r w:rsidR="000B4A07">
        <w:rPr>
          <w:rFonts w:ascii="Times New Roman" w:hAnsi="Times New Roman" w:cs="Times New Roman"/>
          <w:sz w:val="24"/>
          <w:szCs w:val="24"/>
        </w:rPr>
        <w:t>ческой волне вокруг заряда.</w:t>
      </w:r>
    </w:p>
    <w:p w:rsidR="000B4A07" w:rsidRDefault="000B4A07" w:rsidP="00D4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поиска решения системы уравнений взрывного движения был создан спец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альный вычислительный алгоритм, основанный на модифицированном методе крупных частиц. Численное моделирование включало два этапа. На первом этапе методом уст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новления по времени в системе координат, связанной с зарядом, рассчитывалось стац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онарное обтекание быстролетящего заряда воздушной средой. Полученные на этом этапе поля величин, описывающих течение, использовались в качестве начальных условий на втором этапе, где вычислялись ударно-волновые параметры взрыва, дв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жущегося заряда.</w:t>
      </w:r>
    </w:p>
    <w:p w:rsidR="00417BC3" w:rsidRPr="00D435AB" w:rsidRDefault="000B4A07" w:rsidP="00417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численного моделирования были определены амплитудные и импуль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ные характеристики взрыва при раз</w:t>
      </w:r>
      <w:r w:rsidR="00417BC3">
        <w:rPr>
          <w:rFonts w:ascii="Times New Roman" w:hAnsi="Times New Roman" w:cs="Times New Roman"/>
          <w:sz w:val="24"/>
          <w:szCs w:val="24"/>
        </w:rPr>
        <w:t>личной скорости движения заряда, проанализиров</w:t>
      </w:r>
      <w:r w:rsidR="00417BC3">
        <w:rPr>
          <w:rFonts w:ascii="Times New Roman" w:hAnsi="Times New Roman" w:cs="Times New Roman"/>
          <w:sz w:val="24"/>
          <w:szCs w:val="24"/>
        </w:rPr>
        <w:t>а</w:t>
      </w:r>
      <w:r w:rsidR="00417BC3">
        <w:rPr>
          <w:rFonts w:ascii="Times New Roman" w:hAnsi="Times New Roman" w:cs="Times New Roman"/>
          <w:sz w:val="24"/>
          <w:szCs w:val="24"/>
        </w:rPr>
        <w:t>на картина развития взрыва на высокой скорости. Вычислительный эксперимент пок</w:t>
      </w:r>
      <w:r w:rsidR="00417BC3">
        <w:rPr>
          <w:rFonts w:ascii="Times New Roman" w:hAnsi="Times New Roman" w:cs="Times New Roman"/>
          <w:sz w:val="24"/>
          <w:szCs w:val="24"/>
        </w:rPr>
        <w:t>а</w:t>
      </w:r>
      <w:r w:rsidR="00417BC3">
        <w:rPr>
          <w:rFonts w:ascii="Times New Roman" w:hAnsi="Times New Roman" w:cs="Times New Roman"/>
          <w:sz w:val="24"/>
          <w:szCs w:val="24"/>
        </w:rPr>
        <w:t>зал, что возмущение воздуха в баллистической волне не оказывает существенного вл</w:t>
      </w:r>
      <w:r w:rsidR="00417BC3">
        <w:rPr>
          <w:rFonts w:ascii="Times New Roman" w:hAnsi="Times New Roman" w:cs="Times New Roman"/>
          <w:sz w:val="24"/>
          <w:szCs w:val="24"/>
        </w:rPr>
        <w:t>и</w:t>
      </w:r>
      <w:r w:rsidR="00417BC3">
        <w:rPr>
          <w:rFonts w:ascii="Times New Roman" w:hAnsi="Times New Roman" w:cs="Times New Roman"/>
          <w:sz w:val="24"/>
          <w:szCs w:val="24"/>
        </w:rPr>
        <w:t>яния на ударно-волновые параметры в дальней зоне взрыва,</w:t>
      </w:r>
      <w:r w:rsidR="00B11DDB">
        <w:rPr>
          <w:rFonts w:ascii="Times New Roman" w:hAnsi="Times New Roman" w:cs="Times New Roman"/>
          <w:sz w:val="24"/>
          <w:szCs w:val="24"/>
        </w:rPr>
        <w:t xml:space="preserve"> и</w:t>
      </w:r>
      <w:r w:rsidR="00417BC3">
        <w:rPr>
          <w:rFonts w:ascii="Times New Roman" w:hAnsi="Times New Roman" w:cs="Times New Roman"/>
          <w:sz w:val="24"/>
          <w:szCs w:val="24"/>
        </w:rPr>
        <w:t xml:space="preserve"> </w:t>
      </w:r>
      <w:r w:rsidR="00B11DDB">
        <w:rPr>
          <w:rFonts w:ascii="Times New Roman" w:hAnsi="Times New Roman" w:cs="Times New Roman"/>
          <w:sz w:val="24"/>
          <w:szCs w:val="24"/>
        </w:rPr>
        <w:t>расчёт взрыва быстрол</w:t>
      </w:r>
      <w:r w:rsidR="00B11DDB">
        <w:rPr>
          <w:rFonts w:ascii="Times New Roman" w:hAnsi="Times New Roman" w:cs="Times New Roman"/>
          <w:sz w:val="24"/>
          <w:szCs w:val="24"/>
        </w:rPr>
        <w:t>е</w:t>
      </w:r>
      <w:r w:rsidR="00B11DDB">
        <w:rPr>
          <w:rFonts w:ascii="Times New Roman" w:hAnsi="Times New Roman" w:cs="Times New Roman"/>
          <w:sz w:val="24"/>
          <w:szCs w:val="24"/>
        </w:rPr>
        <w:t>тящего заряда с достаточной для практики точностью можно проводить, опуская пе</w:t>
      </w:r>
      <w:r w:rsidR="00B11DDB">
        <w:rPr>
          <w:rFonts w:ascii="Times New Roman" w:hAnsi="Times New Roman" w:cs="Times New Roman"/>
          <w:sz w:val="24"/>
          <w:szCs w:val="24"/>
        </w:rPr>
        <w:t>р</w:t>
      </w:r>
      <w:r w:rsidR="00B11DDB">
        <w:rPr>
          <w:rFonts w:ascii="Times New Roman" w:hAnsi="Times New Roman" w:cs="Times New Roman"/>
          <w:sz w:val="24"/>
          <w:szCs w:val="24"/>
        </w:rPr>
        <w:t>вый этап вычисления установившегося обтекания.</w:t>
      </w:r>
      <w:r w:rsidR="000E06C8">
        <w:rPr>
          <w:rFonts w:ascii="Times New Roman" w:hAnsi="Times New Roman" w:cs="Times New Roman"/>
          <w:sz w:val="24"/>
          <w:szCs w:val="24"/>
        </w:rPr>
        <w:t xml:space="preserve"> В работе определено приращение области заданных ударно-волновых параметров при</w:t>
      </w:r>
      <w:r w:rsidR="00D6619D">
        <w:rPr>
          <w:rFonts w:ascii="Times New Roman" w:hAnsi="Times New Roman" w:cs="Times New Roman"/>
          <w:sz w:val="24"/>
          <w:szCs w:val="24"/>
        </w:rPr>
        <w:t xml:space="preserve"> увеличении скорости заряда, а также рассмотрено перераспределение энергии взрыва в различных направлениях от его центра.</w:t>
      </w:r>
      <w:bookmarkStart w:id="0" w:name="_GoBack"/>
      <w:bookmarkEnd w:id="0"/>
    </w:p>
    <w:sectPr w:rsidR="00417BC3" w:rsidRPr="00D435AB" w:rsidSect="00D435A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AB"/>
    <w:rsid w:val="000B4A07"/>
    <w:rsid w:val="000E06C8"/>
    <w:rsid w:val="001975A9"/>
    <w:rsid w:val="001C2AC4"/>
    <w:rsid w:val="00315416"/>
    <w:rsid w:val="003801ED"/>
    <w:rsid w:val="00417BC3"/>
    <w:rsid w:val="00446D27"/>
    <w:rsid w:val="00466B30"/>
    <w:rsid w:val="00486CF7"/>
    <w:rsid w:val="005B3387"/>
    <w:rsid w:val="00615254"/>
    <w:rsid w:val="008E1D2F"/>
    <w:rsid w:val="009307A4"/>
    <w:rsid w:val="009E512E"/>
    <w:rsid w:val="00A2178E"/>
    <w:rsid w:val="00AE772C"/>
    <w:rsid w:val="00B11DDB"/>
    <w:rsid w:val="00BB4BBA"/>
    <w:rsid w:val="00C5270C"/>
    <w:rsid w:val="00CF4995"/>
    <w:rsid w:val="00D435AB"/>
    <w:rsid w:val="00D6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</dc:creator>
  <cp:lastModifiedBy>IAP</cp:lastModifiedBy>
  <cp:revision>34</cp:revision>
  <dcterms:created xsi:type="dcterms:W3CDTF">2013-04-17T12:21:00Z</dcterms:created>
  <dcterms:modified xsi:type="dcterms:W3CDTF">2013-04-26T10:56:00Z</dcterms:modified>
</cp:coreProperties>
</file>