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27" w:rsidRPr="001D3C6C" w:rsidRDefault="001D3C6C" w:rsidP="008645F1">
      <w:pPr>
        <w:spacing w:after="0" w:line="22" w:lineRule="atLeast"/>
        <w:ind w:firstLine="284"/>
        <w:rPr>
          <w:rFonts w:ascii="Times New Roman" w:hAnsi="Times New Roman" w:cs="Times New Roman"/>
          <w:sz w:val="20"/>
          <w:szCs w:val="20"/>
        </w:rPr>
      </w:pPr>
      <w:r w:rsidRPr="001D3C6C">
        <w:rPr>
          <w:rFonts w:ascii="Times New Roman" w:hAnsi="Times New Roman" w:cs="Times New Roman"/>
          <w:sz w:val="20"/>
          <w:szCs w:val="20"/>
        </w:rPr>
        <w:t>УДК</w:t>
      </w:r>
    </w:p>
    <w:p w:rsidR="001D3C6C" w:rsidRPr="001D3C6C" w:rsidRDefault="001D3C6C" w:rsidP="008645F1">
      <w:pPr>
        <w:spacing w:after="0" w:line="22" w:lineRule="atLeast"/>
        <w:ind w:firstLine="284"/>
        <w:rPr>
          <w:rFonts w:ascii="Times New Roman" w:hAnsi="Times New Roman" w:cs="Times New Roman"/>
          <w:sz w:val="20"/>
          <w:szCs w:val="20"/>
        </w:rPr>
      </w:pPr>
    </w:p>
    <w:p w:rsidR="001D3C6C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C6C">
        <w:rPr>
          <w:rFonts w:ascii="Times New Roman" w:hAnsi="Times New Roman" w:cs="Times New Roman"/>
          <w:b/>
          <w:sz w:val="20"/>
          <w:szCs w:val="20"/>
        </w:rPr>
        <w:t>АНАЛИЗ СИСТЕМЫ СТИМУЛИРОВАНИЯ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ТРУДА В ОРГАНИЗАЦИЯХ</w:t>
      </w:r>
      <w:r w:rsidRPr="001D3C6C">
        <w:rPr>
          <w:rFonts w:ascii="Times New Roman" w:hAnsi="Times New Roman" w:cs="Times New Roman"/>
          <w:b/>
          <w:sz w:val="20"/>
          <w:szCs w:val="20"/>
        </w:rPr>
        <w:t>, ОСУЩЕСТВЛЯЮЩИХ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C6C">
        <w:rPr>
          <w:rFonts w:ascii="Times New Roman" w:hAnsi="Times New Roman" w:cs="Times New Roman"/>
          <w:b/>
          <w:sz w:val="20"/>
          <w:szCs w:val="20"/>
        </w:rPr>
        <w:t>ТОРГОВЛЮ СПОРТИВНЫМИ ТОВАРАМИ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В РОССИИ</w:t>
      </w:r>
    </w:p>
    <w:p w:rsidR="001D3C6C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C6C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А.И. Баширова</w:t>
      </w:r>
      <w:r w:rsidR="00984128">
        <w:rPr>
          <w:rFonts w:ascii="Times New Roman" w:hAnsi="Times New Roman" w:cs="Times New Roman"/>
          <w:sz w:val="20"/>
          <w:szCs w:val="20"/>
        </w:rPr>
        <w:t>, В.П. Чижик</w:t>
      </w:r>
    </w:p>
    <w:p w:rsidR="001D3C6C" w:rsidRPr="00CC3F1F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/>
          <w:i/>
          <w:sz w:val="20"/>
          <w:szCs w:val="20"/>
        </w:rPr>
      </w:pPr>
      <w:r w:rsidRPr="00CC3F1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1D3C6C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/>
          <w:i/>
          <w:sz w:val="20"/>
          <w:szCs w:val="20"/>
        </w:rPr>
      </w:pPr>
      <w:r w:rsidRPr="00CC3F1F">
        <w:rPr>
          <w:rFonts w:ascii="Times New Roman" w:hAnsi="Times New Roman"/>
          <w:i/>
          <w:sz w:val="20"/>
          <w:szCs w:val="20"/>
        </w:rPr>
        <w:t>г. Омск, Россия</w:t>
      </w:r>
    </w:p>
    <w:p w:rsidR="001D3C6C" w:rsidRDefault="001D3C6C" w:rsidP="008645F1">
      <w:pPr>
        <w:spacing w:after="0" w:line="22" w:lineRule="atLeast"/>
        <w:ind w:firstLine="284"/>
        <w:jc w:val="center"/>
        <w:rPr>
          <w:rFonts w:ascii="Times New Roman" w:hAnsi="Times New Roman"/>
          <w:i/>
          <w:sz w:val="20"/>
          <w:szCs w:val="20"/>
        </w:rPr>
      </w:pPr>
    </w:p>
    <w:p w:rsidR="001D3C6C" w:rsidRDefault="001D3C6C" w:rsidP="008645F1">
      <w:pPr>
        <w:spacing w:after="0" w:line="22" w:lineRule="atLeast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DD08B7">
        <w:rPr>
          <w:rFonts w:ascii="Times New Roman" w:hAnsi="Times New Roman"/>
          <w:b/>
          <w:i/>
          <w:sz w:val="20"/>
          <w:szCs w:val="20"/>
        </w:rPr>
        <w:t>Аннотация –</w:t>
      </w:r>
      <w:r w:rsidR="00FB3F7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B3F79" w:rsidRPr="00233B03">
        <w:rPr>
          <w:rFonts w:ascii="Times New Roman" w:hAnsi="Times New Roman"/>
          <w:b/>
          <w:sz w:val="20"/>
          <w:szCs w:val="20"/>
        </w:rPr>
        <w:t>статья посвящена анализу системы стимулирования труда в о</w:t>
      </w:r>
      <w:r w:rsidR="000229DA" w:rsidRPr="00233B03">
        <w:rPr>
          <w:rFonts w:ascii="Times New Roman" w:hAnsi="Times New Roman"/>
          <w:b/>
          <w:sz w:val="20"/>
          <w:szCs w:val="20"/>
        </w:rPr>
        <w:t>р</w:t>
      </w:r>
      <w:r w:rsidR="00FB3F79" w:rsidRPr="00233B03">
        <w:rPr>
          <w:rFonts w:ascii="Times New Roman" w:hAnsi="Times New Roman"/>
          <w:b/>
          <w:sz w:val="20"/>
          <w:szCs w:val="20"/>
        </w:rPr>
        <w:t>ганизациях, о</w:t>
      </w:r>
      <w:r w:rsidR="000229DA" w:rsidRPr="00233B03">
        <w:rPr>
          <w:rFonts w:ascii="Times New Roman" w:hAnsi="Times New Roman"/>
          <w:b/>
          <w:sz w:val="20"/>
          <w:szCs w:val="20"/>
        </w:rPr>
        <w:t>существляющих торговлю спортивными товарами в России на примере таких компаний, как «</w:t>
      </w:r>
      <w:proofErr w:type="spellStart"/>
      <w:r w:rsidR="000229DA" w:rsidRPr="00233B03">
        <w:rPr>
          <w:rFonts w:ascii="Times New Roman" w:hAnsi="Times New Roman"/>
          <w:b/>
          <w:sz w:val="20"/>
          <w:szCs w:val="20"/>
        </w:rPr>
        <w:t>Спортмастер</w:t>
      </w:r>
      <w:proofErr w:type="spellEnd"/>
      <w:r w:rsidR="000229DA" w:rsidRPr="00233B03">
        <w:rPr>
          <w:rFonts w:ascii="Times New Roman" w:hAnsi="Times New Roman"/>
          <w:b/>
          <w:sz w:val="20"/>
          <w:szCs w:val="20"/>
        </w:rPr>
        <w:t xml:space="preserve">», 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  <w:lang w:val="en-US"/>
        </w:rPr>
        <w:t>Adidas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</w:rPr>
        <w:t>» и</w:t>
      </w:r>
      <w:r w:rsidR="00C33ABE" w:rsidRPr="00233B0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33ABE" w:rsidRPr="00233B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«</w:t>
      </w:r>
      <w:proofErr w:type="spellStart"/>
      <w:r w:rsidR="00C33ABE" w:rsidRPr="00233B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Reebok</w:t>
      </w:r>
      <w:proofErr w:type="spellEnd"/>
      <w:r w:rsidR="00C33ABE" w:rsidRPr="00233B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</w:rPr>
        <w:t>.</w:t>
      </w:r>
      <w:r w:rsidR="00AF76EC" w:rsidRPr="00233B03">
        <w:rPr>
          <w:rFonts w:ascii="Times New Roman" w:hAnsi="Times New Roman"/>
          <w:b/>
          <w:color w:val="000000"/>
          <w:sz w:val="20"/>
          <w:szCs w:val="20"/>
        </w:rPr>
        <w:t xml:space="preserve"> Выявлены основные ра</w:t>
      </w:r>
      <w:r w:rsidR="00F55631" w:rsidRPr="00233B03">
        <w:rPr>
          <w:rFonts w:ascii="Times New Roman" w:hAnsi="Times New Roman"/>
          <w:b/>
          <w:color w:val="000000"/>
          <w:sz w:val="20"/>
          <w:szCs w:val="20"/>
        </w:rPr>
        <w:t xml:space="preserve">зличия, сходства, достоинства и недостатки применяемых систем стимулирования труда. 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</w:rPr>
        <w:t xml:space="preserve">Актуальность данной темы обуславливается тем, что в </w:t>
      </w:r>
      <w:r w:rsidR="009E0CA0" w:rsidRPr="00233B03">
        <w:rPr>
          <w:rFonts w:ascii="Times New Roman" w:hAnsi="Times New Roman"/>
          <w:b/>
          <w:color w:val="000000"/>
          <w:sz w:val="20"/>
          <w:szCs w:val="20"/>
        </w:rPr>
        <w:t xml:space="preserve">современных </w:t>
      </w:r>
      <w:r w:rsidR="000229DA" w:rsidRPr="00233B03">
        <w:rPr>
          <w:rFonts w:ascii="Times New Roman" w:hAnsi="Times New Roman"/>
          <w:b/>
          <w:color w:val="000000"/>
          <w:sz w:val="20"/>
          <w:szCs w:val="20"/>
        </w:rPr>
        <w:t xml:space="preserve">условиях </w:t>
      </w:r>
      <w:r w:rsidR="009E0CA0" w:rsidRPr="00233B03">
        <w:rPr>
          <w:rFonts w:ascii="Times New Roman" w:hAnsi="Times New Roman"/>
          <w:b/>
          <w:color w:val="000000"/>
          <w:sz w:val="20"/>
          <w:szCs w:val="20"/>
        </w:rPr>
        <w:t xml:space="preserve">работы в организациях розничной торговли непродовольственных товаров без качественно-построенной системы стимулирования труда невозможна эффективная деятельность предприятия. «Человеческий фактор» является одним из наиболее важных </w:t>
      </w:r>
      <w:r w:rsidR="00AF76EC" w:rsidRPr="00233B03">
        <w:rPr>
          <w:rFonts w:ascii="Times New Roman" w:hAnsi="Times New Roman"/>
          <w:b/>
          <w:color w:val="000000"/>
          <w:sz w:val="20"/>
          <w:szCs w:val="20"/>
        </w:rPr>
        <w:t xml:space="preserve">аспектов успешной деятельности организации розничной торговли, в следствии, просто необходимо разрабатывать эффективную систему стимулирования труда торгового персонала. </w:t>
      </w:r>
    </w:p>
    <w:p w:rsidR="00DD08B7" w:rsidRPr="00DD08B7" w:rsidRDefault="00DD08B7" w:rsidP="008645F1">
      <w:pPr>
        <w:spacing w:after="0" w:line="22" w:lineRule="atLeast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D08B7" w:rsidRDefault="001D3C6C" w:rsidP="008645F1">
      <w:pPr>
        <w:spacing w:after="0" w:line="22" w:lineRule="atLeast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DD08B7">
        <w:rPr>
          <w:rFonts w:ascii="Times New Roman" w:hAnsi="Times New Roman"/>
          <w:b/>
          <w:i/>
          <w:sz w:val="20"/>
          <w:szCs w:val="20"/>
        </w:rPr>
        <w:t>К</w:t>
      </w:r>
      <w:r w:rsidR="00DD08B7">
        <w:rPr>
          <w:rFonts w:ascii="Times New Roman" w:hAnsi="Times New Roman"/>
          <w:b/>
          <w:i/>
          <w:sz w:val="20"/>
          <w:szCs w:val="20"/>
        </w:rPr>
        <w:t>лючевые слова –</w:t>
      </w:r>
      <w:r w:rsidR="00F5563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631" w:rsidRPr="00233B03">
        <w:rPr>
          <w:rFonts w:ascii="Times New Roman" w:hAnsi="Times New Roman"/>
          <w:b/>
          <w:sz w:val="20"/>
          <w:szCs w:val="20"/>
        </w:rPr>
        <w:t xml:space="preserve">стимулирования труда, торговый персонал, </w:t>
      </w:r>
      <w:r w:rsidR="008D396F" w:rsidRPr="00233B03">
        <w:rPr>
          <w:rFonts w:ascii="Times New Roman" w:hAnsi="Times New Roman"/>
          <w:b/>
          <w:sz w:val="20"/>
          <w:szCs w:val="20"/>
        </w:rPr>
        <w:t>мотивы деятельности</w:t>
      </w:r>
      <w:r w:rsidR="00F55631" w:rsidRPr="00233B03">
        <w:rPr>
          <w:rFonts w:ascii="Times New Roman" w:hAnsi="Times New Roman"/>
          <w:b/>
          <w:sz w:val="20"/>
          <w:szCs w:val="20"/>
        </w:rPr>
        <w:t xml:space="preserve">, </w:t>
      </w:r>
      <w:r w:rsidR="008D396F" w:rsidRPr="00233B03">
        <w:rPr>
          <w:rFonts w:ascii="Times New Roman" w:hAnsi="Times New Roman"/>
          <w:b/>
          <w:sz w:val="20"/>
          <w:szCs w:val="20"/>
        </w:rPr>
        <w:t>управление персоналом</w:t>
      </w:r>
      <w:r w:rsidR="0083142F">
        <w:rPr>
          <w:rFonts w:ascii="Times New Roman" w:hAnsi="Times New Roman"/>
          <w:b/>
          <w:sz w:val="20"/>
          <w:szCs w:val="20"/>
        </w:rPr>
        <w:t>.</w:t>
      </w:r>
    </w:p>
    <w:p w:rsidR="00DD08B7" w:rsidRDefault="00DD08B7" w:rsidP="008645F1">
      <w:pPr>
        <w:spacing w:before="40" w:after="40" w:line="22" w:lineRule="atLeast"/>
        <w:ind w:firstLine="284"/>
        <w:jc w:val="center"/>
        <w:rPr>
          <w:rFonts w:ascii="Times New Roman" w:hAnsi="Times New Roman"/>
          <w:sz w:val="20"/>
          <w:szCs w:val="20"/>
        </w:rPr>
      </w:pPr>
      <w:r w:rsidRPr="00CC3F1F">
        <w:rPr>
          <w:rFonts w:ascii="Times New Roman" w:hAnsi="Times New Roman"/>
          <w:sz w:val="20"/>
          <w:szCs w:val="20"/>
        </w:rPr>
        <w:t xml:space="preserve">I. </w:t>
      </w:r>
      <w:r>
        <w:rPr>
          <w:rFonts w:ascii="Times New Roman" w:hAnsi="Times New Roman"/>
          <w:sz w:val="20"/>
          <w:szCs w:val="20"/>
        </w:rPr>
        <w:t>Введение</w:t>
      </w:r>
    </w:p>
    <w:p w:rsidR="00DD08B7" w:rsidRDefault="0047592D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современных условиях проблема совершенствования системы стимулирования труда торгового персонала в организациях розничной торговли является важной составляющей успешного функционирования любого предприятия, осуществляющего торговлю спортивными товарами в России.</w:t>
      </w:r>
      <w:r w:rsidR="00A01C80">
        <w:rPr>
          <w:rFonts w:ascii="Times New Roman" w:hAnsi="Times New Roman"/>
          <w:sz w:val="20"/>
          <w:szCs w:val="20"/>
        </w:rPr>
        <w:t xml:space="preserve"> </w:t>
      </w:r>
      <w:r w:rsidR="00CD31D6">
        <w:rPr>
          <w:rFonts w:ascii="Times New Roman" w:hAnsi="Times New Roman"/>
          <w:sz w:val="20"/>
          <w:szCs w:val="20"/>
        </w:rPr>
        <w:t xml:space="preserve">Систему стимулирования труда </w:t>
      </w:r>
      <w:r w:rsidR="00FE1864">
        <w:rPr>
          <w:rFonts w:ascii="Times New Roman" w:hAnsi="Times New Roman"/>
          <w:sz w:val="20"/>
          <w:szCs w:val="20"/>
        </w:rPr>
        <w:t>можно определить как влияние системы управления организацией на мотивационную структуру личности работника с целью получения определенного результата по средствам направленного действия</w:t>
      </w:r>
      <w:r w:rsidR="00A01C80">
        <w:rPr>
          <w:rFonts w:ascii="Times New Roman" w:hAnsi="Times New Roman"/>
          <w:sz w:val="20"/>
          <w:szCs w:val="20"/>
        </w:rPr>
        <w:t xml:space="preserve"> [1, с. 3</w:t>
      </w:r>
      <w:r w:rsidR="00FE1864">
        <w:rPr>
          <w:rFonts w:ascii="Times New Roman" w:hAnsi="Times New Roman"/>
          <w:sz w:val="20"/>
          <w:szCs w:val="20"/>
        </w:rPr>
        <w:t>1</w:t>
      </w:r>
      <w:r w:rsidR="00A01C80">
        <w:rPr>
          <w:rFonts w:ascii="Times New Roman" w:hAnsi="Times New Roman"/>
          <w:sz w:val="20"/>
          <w:szCs w:val="20"/>
        </w:rPr>
        <w:t xml:space="preserve">]. </w:t>
      </w:r>
      <w:r w:rsidR="00FE1864">
        <w:rPr>
          <w:rFonts w:ascii="Times New Roman" w:hAnsi="Times New Roman"/>
          <w:sz w:val="20"/>
          <w:szCs w:val="20"/>
        </w:rPr>
        <w:t>Согласно исследованиям Веснина В.Р. важнейшим аспектом в принципах и задачах управления</w:t>
      </w:r>
      <w:r w:rsidR="00BA086E">
        <w:rPr>
          <w:rFonts w:ascii="Times New Roman" w:hAnsi="Times New Roman"/>
          <w:sz w:val="20"/>
          <w:szCs w:val="20"/>
        </w:rPr>
        <w:t xml:space="preserve"> торговым</w:t>
      </w:r>
      <w:r w:rsidR="00FE1864">
        <w:rPr>
          <w:rFonts w:ascii="Times New Roman" w:hAnsi="Times New Roman"/>
          <w:sz w:val="20"/>
          <w:szCs w:val="20"/>
        </w:rPr>
        <w:t xml:space="preserve"> персоналом является совершенствование системы стимулирования труда</w:t>
      </w:r>
      <w:r w:rsidR="00BA086E">
        <w:rPr>
          <w:rFonts w:ascii="Times New Roman" w:hAnsi="Times New Roman"/>
          <w:sz w:val="20"/>
          <w:szCs w:val="20"/>
        </w:rPr>
        <w:t xml:space="preserve"> торгового</w:t>
      </w:r>
      <w:r w:rsidR="00FE1864">
        <w:rPr>
          <w:rFonts w:ascii="Times New Roman" w:hAnsi="Times New Roman"/>
          <w:sz w:val="20"/>
          <w:szCs w:val="20"/>
        </w:rPr>
        <w:t xml:space="preserve"> </w:t>
      </w:r>
      <w:r w:rsidR="00BA086E">
        <w:rPr>
          <w:rFonts w:ascii="Times New Roman" w:hAnsi="Times New Roman"/>
          <w:sz w:val="20"/>
          <w:szCs w:val="20"/>
        </w:rPr>
        <w:t>персонала [2, с. 4].</w:t>
      </w:r>
    </w:p>
    <w:p w:rsidR="007553C5" w:rsidRDefault="007553C5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553C5" w:rsidRDefault="007553C5" w:rsidP="008645F1">
      <w:pPr>
        <w:spacing w:after="0" w:line="22" w:lineRule="atLeast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II. Постановка задачи</w:t>
      </w:r>
    </w:p>
    <w:p w:rsidR="007553C5" w:rsidRDefault="007553C5" w:rsidP="008645F1">
      <w:pPr>
        <w:spacing w:after="0"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рамках данной темы, важно рассмотреть применяемые системы стимулирования труда в организациях, осуществляющих торговлю спортивными товарами в России на </w:t>
      </w:r>
      <w:r w:rsidR="00BB0AC4">
        <w:rPr>
          <w:rFonts w:ascii="Times New Roman" w:hAnsi="Times New Roman"/>
          <w:color w:val="000000"/>
          <w:sz w:val="20"/>
          <w:szCs w:val="20"/>
        </w:rPr>
        <w:t xml:space="preserve">примере таких компаний, как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Спортмастер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», </w:t>
      </w:r>
      <w:r w:rsidR="00BB0AC4">
        <w:rPr>
          <w:rFonts w:ascii="Times New Roman" w:hAnsi="Times New Roman"/>
          <w:color w:val="000000"/>
          <w:sz w:val="20"/>
          <w:szCs w:val="20"/>
        </w:rPr>
        <w:t>«</w:t>
      </w:r>
      <w:r w:rsidR="00BB0AC4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BB0AC4">
        <w:rPr>
          <w:rFonts w:ascii="Times New Roman" w:hAnsi="Times New Roman"/>
          <w:color w:val="000000"/>
          <w:sz w:val="20"/>
          <w:szCs w:val="20"/>
        </w:rPr>
        <w:t xml:space="preserve">» и </w:t>
      </w:r>
      <w:r w:rsid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C33ABE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».</w:t>
      </w:r>
      <w:r w:rsidR="00C33ABE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0AC4">
        <w:rPr>
          <w:rFonts w:ascii="Times New Roman" w:hAnsi="Times New Roman"/>
          <w:color w:val="000000"/>
          <w:sz w:val="20"/>
          <w:szCs w:val="20"/>
        </w:rPr>
        <w:t>Также сформировать вывод о выявленных различиях, сходствах, достоинствах и недостатках системы стимулирования тр</w:t>
      </w:r>
      <w:r w:rsidR="000212D9">
        <w:rPr>
          <w:rFonts w:ascii="Times New Roman" w:hAnsi="Times New Roman"/>
          <w:color w:val="000000"/>
          <w:sz w:val="20"/>
          <w:szCs w:val="20"/>
        </w:rPr>
        <w:t>уда, применяемой в данных компаниях.</w:t>
      </w:r>
    </w:p>
    <w:p w:rsidR="000212D9" w:rsidRDefault="000212D9" w:rsidP="008645F1">
      <w:pPr>
        <w:spacing w:after="0"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86981" w:rsidRDefault="000212D9" w:rsidP="008645F1">
      <w:pPr>
        <w:spacing w:after="0" w:line="22" w:lineRule="atLeast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Теория</w:t>
      </w:r>
    </w:p>
    <w:p w:rsidR="000212D9" w:rsidRDefault="00486981" w:rsidP="00CB497B">
      <w:pPr>
        <w:spacing w:after="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 стимулирования труда должна быть комплексной, учитывать индивидуальные потребности работника и направлять персонал на достижение целей компании [3, с. 20].</w:t>
      </w:r>
      <w:r w:rsidR="00CB497B">
        <w:rPr>
          <w:rFonts w:ascii="Times New Roman" w:hAnsi="Times New Roman"/>
          <w:sz w:val="20"/>
          <w:szCs w:val="20"/>
        </w:rPr>
        <w:t xml:space="preserve"> По мнению автора </w:t>
      </w:r>
      <w:proofErr w:type="spellStart"/>
      <w:r w:rsidR="00CB497B">
        <w:rPr>
          <w:rFonts w:ascii="Times New Roman" w:hAnsi="Times New Roman"/>
          <w:sz w:val="20"/>
          <w:szCs w:val="20"/>
        </w:rPr>
        <w:t>Каз</w:t>
      </w:r>
      <w:proofErr w:type="spellEnd"/>
      <w:r w:rsidR="00CB497B">
        <w:rPr>
          <w:rFonts w:ascii="Times New Roman" w:hAnsi="Times New Roman"/>
          <w:sz w:val="20"/>
          <w:szCs w:val="20"/>
        </w:rPr>
        <w:t xml:space="preserve"> М., в системе стимулирования труда имеете</w:t>
      </w:r>
      <w:r w:rsidR="001F0496">
        <w:rPr>
          <w:rFonts w:ascii="Times New Roman" w:hAnsi="Times New Roman"/>
          <w:sz w:val="20"/>
          <w:szCs w:val="20"/>
        </w:rPr>
        <w:t xml:space="preserve"> </w:t>
      </w:r>
      <w:r w:rsidR="00CB497B">
        <w:rPr>
          <w:rFonts w:ascii="Times New Roman" w:hAnsi="Times New Roman"/>
          <w:sz w:val="20"/>
          <w:szCs w:val="20"/>
        </w:rPr>
        <w:t xml:space="preserve">значение такое понятие как «мир труда» </w:t>
      </w:r>
      <w:r w:rsidR="00CB497B" w:rsidRPr="00BB2E9B">
        <w:rPr>
          <w:rFonts w:ascii="Times New Roman" w:hAnsi="Times New Roman" w:cs="Times New Roman"/>
          <w:sz w:val="20"/>
          <w:szCs w:val="20"/>
        </w:rPr>
        <w:t>–</w:t>
      </w:r>
      <w:r w:rsidR="00CB497B">
        <w:rPr>
          <w:rFonts w:ascii="Times New Roman" w:hAnsi="Times New Roman"/>
          <w:sz w:val="20"/>
          <w:szCs w:val="20"/>
        </w:rPr>
        <w:t xml:space="preserve"> единство трех аспектов труда</w:t>
      </w:r>
      <w:r w:rsidR="001F0496">
        <w:rPr>
          <w:rFonts w:ascii="Times New Roman" w:hAnsi="Times New Roman"/>
          <w:sz w:val="20"/>
          <w:szCs w:val="20"/>
        </w:rPr>
        <w:t>: организационно-технического (организация трудового процесса на рабочем месте); управленческого (схемы и методы управления трудовой деятельностью) и социально-культурного (нормы, принципы, ценности, традиции, представления работников) [</w:t>
      </w:r>
      <w:r w:rsidR="001F0496" w:rsidRPr="001F0496">
        <w:rPr>
          <w:rFonts w:ascii="Times New Roman" w:hAnsi="Times New Roman"/>
          <w:sz w:val="20"/>
          <w:szCs w:val="20"/>
        </w:rPr>
        <w:t>9</w:t>
      </w:r>
      <w:r w:rsidR="001F0496">
        <w:rPr>
          <w:rFonts w:ascii="Times New Roman" w:hAnsi="Times New Roman"/>
          <w:sz w:val="20"/>
          <w:szCs w:val="20"/>
        </w:rPr>
        <w:t xml:space="preserve">]. </w:t>
      </w:r>
      <w:r w:rsidR="00001C84">
        <w:rPr>
          <w:rFonts w:ascii="Times New Roman" w:hAnsi="Times New Roman"/>
          <w:sz w:val="20"/>
          <w:szCs w:val="20"/>
        </w:rPr>
        <w:t xml:space="preserve">Эффективная деятельность </w:t>
      </w:r>
      <w:r w:rsidR="005F58CD">
        <w:rPr>
          <w:rFonts w:ascii="Times New Roman" w:hAnsi="Times New Roman"/>
          <w:sz w:val="20"/>
          <w:szCs w:val="20"/>
        </w:rPr>
        <w:t>организации, осуществляющей торговлю спортивными товарами</w:t>
      </w:r>
      <w:r w:rsidR="00001C84">
        <w:rPr>
          <w:rFonts w:ascii="Times New Roman" w:hAnsi="Times New Roman"/>
          <w:sz w:val="20"/>
          <w:szCs w:val="20"/>
        </w:rPr>
        <w:t xml:space="preserve">, </w:t>
      </w:r>
      <w:r w:rsidR="005F58CD">
        <w:rPr>
          <w:rFonts w:ascii="Times New Roman" w:hAnsi="Times New Roman"/>
          <w:sz w:val="20"/>
          <w:szCs w:val="20"/>
        </w:rPr>
        <w:t>ее</w:t>
      </w:r>
      <w:r w:rsidR="00001C84">
        <w:rPr>
          <w:rFonts w:ascii="Times New Roman" w:hAnsi="Times New Roman"/>
          <w:sz w:val="20"/>
          <w:szCs w:val="20"/>
        </w:rPr>
        <w:t xml:space="preserve"> товарооборот и объем полученной прибыли, в значительной степени зависит от качества работы </w:t>
      </w:r>
      <w:r w:rsidR="005F58CD">
        <w:rPr>
          <w:rFonts w:ascii="Times New Roman" w:hAnsi="Times New Roman"/>
          <w:sz w:val="20"/>
          <w:szCs w:val="20"/>
        </w:rPr>
        <w:t xml:space="preserve">обслуживающего </w:t>
      </w:r>
      <w:r w:rsidR="00001C84">
        <w:rPr>
          <w:rFonts w:ascii="Times New Roman" w:hAnsi="Times New Roman"/>
          <w:sz w:val="20"/>
          <w:szCs w:val="20"/>
        </w:rPr>
        <w:t xml:space="preserve">торгового персонала. </w:t>
      </w:r>
      <w:r w:rsidR="005F58CD">
        <w:rPr>
          <w:rFonts w:ascii="Times New Roman" w:hAnsi="Times New Roman"/>
          <w:sz w:val="20"/>
          <w:szCs w:val="20"/>
        </w:rPr>
        <w:t>А в следствии, чтобы торговый персонал организации качественно выполнял свои обязанности, руководству компаний необходимо создавать благоприятные условия труда, то есть нужно разраб</w:t>
      </w:r>
      <w:r w:rsidR="001E566A">
        <w:rPr>
          <w:rFonts w:ascii="Times New Roman" w:hAnsi="Times New Roman"/>
          <w:sz w:val="20"/>
          <w:szCs w:val="20"/>
        </w:rPr>
        <w:t>атывать и активно внедрять эффективную систему стимулирования труда торгового персонала.</w:t>
      </w:r>
    </w:p>
    <w:p w:rsidR="001E566A" w:rsidRDefault="001E566A" w:rsidP="008645F1">
      <w:pPr>
        <w:spacing w:after="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E566A" w:rsidRDefault="001E566A" w:rsidP="008645F1">
      <w:pPr>
        <w:spacing w:after="0" w:line="22" w:lineRule="atLeast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 Результаты экспериментов</w:t>
      </w:r>
    </w:p>
    <w:p w:rsidR="00BA4FFB" w:rsidRDefault="00BA4FFB" w:rsidP="008645F1">
      <w:pPr>
        <w:spacing w:after="0"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Рассмотрим </w:t>
      </w:r>
      <w:r w:rsidR="009178CC">
        <w:rPr>
          <w:rFonts w:ascii="Times New Roman" w:hAnsi="Times New Roman"/>
          <w:sz w:val="20"/>
          <w:szCs w:val="20"/>
        </w:rPr>
        <w:t xml:space="preserve">применяемые системы </w:t>
      </w:r>
      <w:r>
        <w:rPr>
          <w:rFonts w:ascii="Times New Roman" w:hAnsi="Times New Roman"/>
          <w:sz w:val="20"/>
          <w:szCs w:val="20"/>
        </w:rPr>
        <w:t>стимулирования труда торгового персонала в таких компаниях, как  «</w:t>
      </w:r>
      <w:proofErr w:type="spellStart"/>
      <w:r>
        <w:rPr>
          <w:rFonts w:ascii="Times New Roman" w:hAnsi="Times New Roman"/>
          <w:sz w:val="20"/>
          <w:szCs w:val="20"/>
        </w:rPr>
        <w:t>Спортмастер</w:t>
      </w:r>
      <w:proofErr w:type="spellEnd"/>
      <w:r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>
        <w:rPr>
          <w:rFonts w:ascii="Times New Roman" w:hAnsi="Times New Roman"/>
          <w:color w:val="000000"/>
          <w:sz w:val="20"/>
          <w:szCs w:val="20"/>
        </w:rPr>
        <w:t>» и «</w:t>
      </w:r>
      <w:proofErr w:type="spellStart"/>
      <w:r w:rsidR="00C33ABE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="00C30857">
        <w:rPr>
          <w:rFonts w:ascii="Times New Roman" w:hAnsi="Times New Roman"/>
          <w:color w:val="000000"/>
          <w:sz w:val="20"/>
          <w:szCs w:val="20"/>
        </w:rPr>
        <w:t xml:space="preserve"> [</w:t>
      </w:r>
      <w:r w:rsidR="00C30857" w:rsidRPr="00C30857">
        <w:rPr>
          <w:rFonts w:ascii="Times New Roman" w:hAnsi="Times New Roman"/>
          <w:color w:val="000000"/>
          <w:sz w:val="20"/>
          <w:szCs w:val="20"/>
        </w:rPr>
        <w:t>4, 6, 8</w:t>
      </w:r>
      <w:r w:rsidR="00C30857">
        <w:rPr>
          <w:rFonts w:ascii="Times New Roman" w:hAnsi="Times New Roman"/>
          <w:color w:val="000000"/>
          <w:sz w:val="20"/>
          <w:szCs w:val="20"/>
        </w:rPr>
        <w:t>]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B2E9B" w:rsidRPr="00A950AC" w:rsidRDefault="00A950AC" w:rsidP="00A950AC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Спортмастер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="00BB2E9B" w:rsidRPr="00BB2E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рупнейшая в России торговая сеть спортивной экипировки и сопутствующих товаров. По собственным данным компании, ее магазины в России, на Украине, в Белоруссии, Казахстане и Китае (более 450 точек) в год посещают примерно 200 </w:t>
      </w:r>
      <w:proofErr w:type="spellStart"/>
      <w:proofErr w:type="gramStart"/>
      <w:r w:rsidR="00BB2E9B" w:rsidRPr="00BB2E9B">
        <w:rPr>
          <w:rFonts w:ascii="Times New Roman" w:hAnsi="Times New Roman" w:cs="Times New Roman"/>
          <w:sz w:val="20"/>
          <w:szCs w:val="20"/>
          <w:shd w:val="clear" w:color="auto" w:fill="FFFFFF"/>
        </w:rPr>
        <w:t>млн</w:t>
      </w:r>
      <w:proofErr w:type="spellEnd"/>
      <w:proofErr w:type="gramEnd"/>
      <w:r w:rsidR="00BB2E9B" w:rsidRPr="00BB2E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человек. </w:t>
      </w:r>
    </w:p>
    <w:p w:rsidR="009178CC" w:rsidRPr="00BB2E9B" w:rsidRDefault="009178CC" w:rsidP="008645F1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B2E9B">
        <w:rPr>
          <w:rFonts w:ascii="Times New Roman" w:hAnsi="Times New Roman" w:cs="Times New Roman"/>
          <w:sz w:val="20"/>
          <w:szCs w:val="20"/>
        </w:rPr>
        <w:t>Компания «</w:t>
      </w:r>
      <w:proofErr w:type="spellStart"/>
      <w:r w:rsidRPr="00BB2E9B">
        <w:rPr>
          <w:rFonts w:ascii="Times New Roman" w:hAnsi="Times New Roman" w:cs="Times New Roman"/>
          <w:sz w:val="20"/>
          <w:szCs w:val="20"/>
        </w:rPr>
        <w:t>Спортмастер</w:t>
      </w:r>
      <w:proofErr w:type="spellEnd"/>
      <w:r w:rsidRPr="00BB2E9B">
        <w:rPr>
          <w:rFonts w:ascii="Times New Roman" w:hAnsi="Times New Roman" w:cs="Times New Roman"/>
          <w:sz w:val="20"/>
          <w:szCs w:val="20"/>
        </w:rPr>
        <w:t xml:space="preserve">» основана в </w:t>
      </w:r>
      <w:r w:rsidR="00F1079F" w:rsidRPr="00BB2E9B">
        <w:rPr>
          <w:rFonts w:ascii="Times New Roman" w:hAnsi="Times New Roman" w:cs="Times New Roman"/>
          <w:sz w:val="20"/>
          <w:szCs w:val="20"/>
        </w:rPr>
        <w:t>199</w:t>
      </w:r>
      <w:r w:rsidR="00A950AC">
        <w:rPr>
          <w:rFonts w:ascii="Times New Roman" w:hAnsi="Times New Roman" w:cs="Times New Roman"/>
          <w:sz w:val="20"/>
          <w:szCs w:val="20"/>
        </w:rPr>
        <w:t>2</w:t>
      </w:r>
      <w:r w:rsidR="00F1079F" w:rsidRPr="00BB2E9B">
        <w:rPr>
          <w:rFonts w:ascii="Times New Roman" w:hAnsi="Times New Roman" w:cs="Times New Roman"/>
          <w:sz w:val="20"/>
          <w:szCs w:val="20"/>
        </w:rPr>
        <w:t xml:space="preserve"> г. </w:t>
      </w:r>
      <w:r w:rsidR="00BB2E9B" w:rsidRPr="00BB2E9B">
        <w:rPr>
          <w:rFonts w:ascii="Times New Roman" w:hAnsi="Times New Roman" w:cs="Times New Roman"/>
          <w:sz w:val="20"/>
          <w:szCs w:val="20"/>
        </w:rPr>
        <w:t>Следует отметить, что к</w:t>
      </w:r>
      <w:r w:rsidR="00F1079F" w:rsidRPr="00BB2E9B">
        <w:rPr>
          <w:rFonts w:ascii="Times New Roman" w:hAnsi="Times New Roman" w:cs="Times New Roman"/>
          <w:sz w:val="20"/>
          <w:szCs w:val="20"/>
        </w:rPr>
        <w:t xml:space="preserve">омпания развивает магазины </w:t>
      </w:r>
      <w:r w:rsidR="00F1079F" w:rsidRPr="00BB2E9B">
        <w:rPr>
          <w:rFonts w:ascii="Times New Roman" w:hAnsi="Times New Roman" w:cs="Times New Roman"/>
          <w:sz w:val="20"/>
          <w:szCs w:val="20"/>
          <w:lang w:val="en-US"/>
        </w:rPr>
        <w:t>casual</w:t>
      </w:r>
      <w:r w:rsidR="00F1079F" w:rsidRPr="00BB2E9B">
        <w:rPr>
          <w:rFonts w:ascii="Times New Roman" w:hAnsi="Times New Roman" w:cs="Times New Roman"/>
          <w:sz w:val="20"/>
          <w:szCs w:val="20"/>
        </w:rPr>
        <w:t>-одежды под собственными марками «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Ostin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</w:rPr>
        <w:t>»</w:t>
      </w:r>
      <w:r w:rsidR="00BB2E9B" w:rsidRPr="00BB2E9B">
        <w:rPr>
          <w:rFonts w:ascii="Times New Roman" w:hAnsi="Times New Roman" w:cs="Times New Roman"/>
          <w:sz w:val="20"/>
          <w:szCs w:val="20"/>
        </w:rPr>
        <w:t xml:space="preserve"> с 2003 года</w:t>
      </w:r>
      <w:r w:rsidR="00F1079F" w:rsidRPr="00BB2E9B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Fanday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</w:rPr>
        <w:t>»</w:t>
      </w:r>
      <w:r w:rsidR="00BB2E9B" w:rsidRPr="00BB2E9B">
        <w:rPr>
          <w:rFonts w:ascii="Times New Roman" w:hAnsi="Times New Roman" w:cs="Times New Roman"/>
          <w:sz w:val="20"/>
          <w:szCs w:val="20"/>
        </w:rPr>
        <w:t xml:space="preserve"> с 2013 года</w:t>
      </w:r>
      <w:r w:rsidR="00F1079F" w:rsidRPr="00BB2E9B">
        <w:rPr>
          <w:rFonts w:ascii="Times New Roman" w:hAnsi="Times New Roman" w:cs="Times New Roman"/>
          <w:sz w:val="20"/>
          <w:szCs w:val="20"/>
        </w:rPr>
        <w:t xml:space="preserve"> и развивает 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франчайзинговые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</w:rPr>
        <w:t xml:space="preserve"> сети одежды, обуви и аксессуаров – 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монобрендовую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</w:rPr>
        <w:t xml:space="preserve"> сеть «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Columbia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</w:rPr>
        <w:t>», обувную сеть «</w:t>
      </w:r>
      <w:proofErr w:type="spellStart"/>
      <w:r w:rsidR="00F1079F" w:rsidRPr="00BB2E9B">
        <w:rPr>
          <w:rFonts w:ascii="Times New Roman" w:hAnsi="Times New Roman" w:cs="Times New Roman"/>
          <w:sz w:val="20"/>
          <w:szCs w:val="20"/>
        </w:rPr>
        <w:t>FootTerr</w:t>
      </w:r>
      <w:proofErr w:type="spellEnd"/>
      <w:r w:rsidR="00F1079F" w:rsidRPr="00BB2E9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1079F" w:rsidRPr="00BB2E9B">
        <w:rPr>
          <w:rFonts w:ascii="Times New Roman" w:hAnsi="Times New Roman" w:cs="Times New Roman"/>
          <w:sz w:val="20"/>
          <w:szCs w:val="20"/>
        </w:rPr>
        <w:t>» [4].</w:t>
      </w:r>
    </w:p>
    <w:p w:rsidR="00B56DB4" w:rsidRPr="00CF1C27" w:rsidRDefault="00CF1C27" w:rsidP="008645F1">
      <w:pPr>
        <w:spacing w:after="0"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BB2E9B">
        <w:rPr>
          <w:rFonts w:ascii="Times New Roman" w:hAnsi="Times New Roman" w:cs="Times New Roman"/>
          <w:sz w:val="20"/>
          <w:szCs w:val="20"/>
        </w:rPr>
        <w:t>Система стимулирования труда торгового персонала состоит из материальной и нематериальной ч</w:t>
      </w:r>
      <w:r>
        <w:rPr>
          <w:rFonts w:ascii="Times New Roman" w:hAnsi="Times New Roman"/>
          <w:sz w:val="20"/>
          <w:szCs w:val="20"/>
        </w:rPr>
        <w:t>асти. В  ООО «</w:t>
      </w:r>
      <w:proofErr w:type="spellStart"/>
      <w:r>
        <w:rPr>
          <w:rFonts w:ascii="Times New Roman" w:hAnsi="Times New Roman"/>
          <w:sz w:val="20"/>
          <w:szCs w:val="20"/>
        </w:rPr>
        <w:t>Спортмастер</w:t>
      </w:r>
      <w:proofErr w:type="spellEnd"/>
      <w:r>
        <w:rPr>
          <w:rFonts w:ascii="Times New Roman" w:hAnsi="Times New Roman"/>
          <w:sz w:val="20"/>
          <w:szCs w:val="20"/>
        </w:rPr>
        <w:t>» м</w:t>
      </w:r>
      <w:r w:rsidR="00B56DB4">
        <w:rPr>
          <w:rFonts w:ascii="Times New Roman" w:hAnsi="Times New Roman"/>
          <w:sz w:val="20"/>
          <w:szCs w:val="20"/>
        </w:rPr>
        <w:t>атериальн</w:t>
      </w:r>
      <w:r>
        <w:rPr>
          <w:rFonts w:ascii="Times New Roman" w:hAnsi="Times New Roman"/>
          <w:sz w:val="20"/>
          <w:szCs w:val="20"/>
        </w:rPr>
        <w:t xml:space="preserve">ую часть </w:t>
      </w:r>
      <w:r w:rsidR="00B56DB4">
        <w:rPr>
          <w:rFonts w:ascii="Times New Roman" w:hAnsi="Times New Roman"/>
          <w:sz w:val="20"/>
          <w:szCs w:val="20"/>
        </w:rPr>
        <w:t>систем</w:t>
      </w:r>
      <w:r>
        <w:rPr>
          <w:rFonts w:ascii="Times New Roman" w:hAnsi="Times New Roman"/>
          <w:sz w:val="20"/>
          <w:szCs w:val="20"/>
        </w:rPr>
        <w:t>ы</w:t>
      </w:r>
      <w:r w:rsidR="00B56DB4">
        <w:rPr>
          <w:rFonts w:ascii="Times New Roman" w:hAnsi="Times New Roman"/>
          <w:sz w:val="20"/>
          <w:szCs w:val="20"/>
        </w:rPr>
        <w:t xml:space="preserve"> стимулиров</w:t>
      </w:r>
      <w:r>
        <w:rPr>
          <w:rFonts w:ascii="Times New Roman" w:hAnsi="Times New Roman"/>
          <w:sz w:val="20"/>
          <w:szCs w:val="20"/>
        </w:rPr>
        <w:t xml:space="preserve">ания труда торгового персонала, составляет </w:t>
      </w:r>
      <w:r w:rsidR="00B72068">
        <w:rPr>
          <w:rFonts w:ascii="Times New Roman" w:hAnsi="Times New Roman"/>
          <w:sz w:val="20"/>
          <w:szCs w:val="20"/>
        </w:rPr>
        <w:lastRenderedPageBreak/>
        <w:t>повременная система оплаты труда</w:t>
      </w:r>
      <w:r w:rsidR="00B56DB4">
        <w:rPr>
          <w:rFonts w:ascii="Times New Roman" w:hAnsi="Times New Roman"/>
          <w:sz w:val="20"/>
          <w:szCs w:val="20"/>
        </w:rPr>
        <w:t>,</w:t>
      </w:r>
      <w:r w:rsidR="00B72068">
        <w:rPr>
          <w:rFonts w:ascii="Times New Roman" w:hAnsi="Times New Roman"/>
          <w:sz w:val="20"/>
          <w:szCs w:val="20"/>
        </w:rPr>
        <w:t xml:space="preserve">  дополнительная оплата труда в виде процентов от личных продаж,</w:t>
      </w:r>
      <w:r w:rsidR="00B56DB4">
        <w:rPr>
          <w:rFonts w:ascii="Times New Roman" w:hAnsi="Times New Roman"/>
          <w:sz w:val="20"/>
          <w:szCs w:val="20"/>
        </w:rPr>
        <w:t xml:space="preserve"> бонусы, социальны</w:t>
      </w:r>
      <w:r>
        <w:rPr>
          <w:rFonts w:ascii="Times New Roman" w:hAnsi="Times New Roman"/>
          <w:sz w:val="20"/>
          <w:szCs w:val="20"/>
        </w:rPr>
        <w:t>й пакет</w:t>
      </w:r>
      <w:r w:rsidR="00B72068">
        <w:rPr>
          <w:rFonts w:ascii="Times New Roman" w:hAnsi="Times New Roman"/>
          <w:sz w:val="20"/>
          <w:szCs w:val="20"/>
        </w:rPr>
        <w:t>.</w:t>
      </w:r>
    </w:p>
    <w:p w:rsidR="00CF1C27" w:rsidRDefault="00CF1C27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Среднемесячная заработная плата продавца-консультанта </w:t>
      </w:r>
      <w:r w:rsidR="0079204F">
        <w:rPr>
          <w:rFonts w:ascii="Times New Roman" w:hAnsi="Times New Roman"/>
          <w:color w:val="000000"/>
          <w:sz w:val="20"/>
          <w:szCs w:val="20"/>
        </w:rPr>
        <w:t>состоит</w:t>
      </w:r>
      <w:r>
        <w:rPr>
          <w:rFonts w:ascii="Times New Roman" w:hAnsi="Times New Roman"/>
          <w:color w:val="000000"/>
          <w:sz w:val="20"/>
          <w:szCs w:val="20"/>
        </w:rPr>
        <w:t xml:space="preserve"> из суммы часовой ставки (49,6 р.) и процента от личных продаж (выплачивается </w:t>
      </w:r>
      <w:r w:rsidR="005A3C99">
        <w:rPr>
          <w:rFonts w:ascii="Times New Roman" w:hAnsi="Times New Roman"/>
          <w:color w:val="000000"/>
          <w:sz w:val="20"/>
          <w:szCs w:val="20"/>
        </w:rPr>
        <w:t xml:space="preserve">сумма в виде </w:t>
      </w:r>
      <w:r>
        <w:rPr>
          <w:rFonts w:ascii="Times New Roman" w:hAnsi="Times New Roman"/>
          <w:color w:val="000000"/>
          <w:sz w:val="20"/>
          <w:szCs w:val="20"/>
        </w:rPr>
        <w:t>1% от объема продаж конкретного продавца-консультанта). При выполнении месячного объема плана продаж магазина, выполнении показателей KPI конкретного сотрудника, премии продавцам-консультантам не выплачиваются.</w:t>
      </w:r>
      <w:r w:rsidR="005A3C99">
        <w:rPr>
          <w:rFonts w:ascii="Times New Roman" w:hAnsi="Times New Roman"/>
          <w:color w:val="000000"/>
          <w:sz w:val="20"/>
          <w:szCs w:val="20"/>
        </w:rPr>
        <w:t xml:space="preserve">  По истечении трех месяцев работы в компании, сотрудникам предоставляются</w:t>
      </w:r>
      <w:r>
        <w:rPr>
          <w:rFonts w:ascii="Times New Roman" w:hAnsi="Times New Roman"/>
          <w:color w:val="000000"/>
          <w:sz w:val="20"/>
          <w:szCs w:val="20"/>
        </w:rPr>
        <w:t xml:space="preserve"> дисконтн</w:t>
      </w:r>
      <w:r w:rsidR="005A3C99"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z w:val="20"/>
          <w:szCs w:val="20"/>
        </w:rPr>
        <w:t xml:space="preserve"> карты </w:t>
      </w:r>
      <w:r w:rsidR="005A3C99">
        <w:rPr>
          <w:rFonts w:ascii="Times New Roman" w:hAnsi="Times New Roman"/>
          <w:color w:val="000000"/>
          <w:sz w:val="20"/>
          <w:szCs w:val="20"/>
        </w:rPr>
        <w:t>магазина,</w:t>
      </w:r>
      <w:r>
        <w:rPr>
          <w:rFonts w:ascii="Times New Roman" w:hAnsi="Times New Roman"/>
          <w:color w:val="000000"/>
          <w:sz w:val="20"/>
          <w:szCs w:val="20"/>
        </w:rPr>
        <w:t xml:space="preserve"> с возможностью</w:t>
      </w:r>
      <w:r w:rsidR="005A3C99">
        <w:rPr>
          <w:rFonts w:ascii="Times New Roman" w:hAnsi="Times New Roman"/>
          <w:color w:val="000000"/>
          <w:sz w:val="20"/>
          <w:szCs w:val="20"/>
        </w:rPr>
        <w:t xml:space="preserve"> получения скидки до 30% </w:t>
      </w:r>
      <w:r>
        <w:rPr>
          <w:rFonts w:ascii="Times New Roman" w:hAnsi="Times New Roman"/>
          <w:color w:val="000000"/>
          <w:sz w:val="20"/>
          <w:szCs w:val="20"/>
        </w:rPr>
        <w:t>на товары</w:t>
      </w:r>
      <w:r w:rsidR="005A3C99">
        <w:rPr>
          <w:rFonts w:ascii="Times New Roman" w:hAnsi="Times New Roman"/>
          <w:color w:val="000000"/>
          <w:sz w:val="20"/>
          <w:szCs w:val="20"/>
        </w:rPr>
        <w:t xml:space="preserve"> сети магазинов «</w:t>
      </w:r>
      <w:proofErr w:type="spellStart"/>
      <w:r w:rsidR="005A3C99">
        <w:rPr>
          <w:rFonts w:ascii="Times New Roman" w:hAnsi="Times New Roman"/>
          <w:color w:val="000000"/>
          <w:sz w:val="20"/>
          <w:szCs w:val="20"/>
        </w:rPr>
        <w:t>Спортмастер</w:t>
      </w:r>
      <w:proofErr w:type="spellEnd"/>
      <w:r w:rsidR="005A3C99">
        <w:rPr>
          <w:rFonts w:ascii="Times New Roman" w:hAnsi="Times New Roman"/>
          <w:color w:val="000000"/>
          <w:sz w:val="20"/>
          <w:szCs w:val="20"/>
        </w:rPr>
        <w:t>»,</w:t>
      </w:r>
      <w:r w:rsidR="00C669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A3C99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="005A3C99">
        <w:rPr>
          <w:rFonts w:ascii="Times New Roman" w:hAnsi="Times New Roman"/>
          <w:color w:val="000000"/>
          <w:sz w:val="20"/>
          <w:szCs w:val="20"/>
        </w:rPr>
        <w:t>Ostin</w:t>
      </w:r>
      <w:proofErr w:type="spellEnd"/>
      <w:r w:rsidR="005A3C99">
        <w:rPr>
          <w:rFonts w:ascii="Times New Roman" w:hAnsi="Times New Roman"/>
          <w:color w:val="000000"/>
          <w:sz w:val="20"/>
          <w:szCs w:val="20"/>
        </w:rPr>
        <w:t>»</w:t>
      </w:r>
      <w:r w:rsidR="00C6690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5A3C99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="005A3C99">
        <w:rPr>
          <w:rFonts w:ascii="Times New Roman" w:hAnsi="Times New Roman"/>
          <w:color w:val="000000"/>
          <w:sz w:val="20"/>
          <w:szCs w:val="20"/>
        </w:rPr>
        <w:t>Fanday</w:t>
      </w:r>
      <w:proofErr w:type="spellEnd"/>
      <w:r w:rsidR="00FD2A48">
        <w:rPr>
          <w:rFonts w:ascii="Times New Roman" w:hAnsi="Times New Roman"/>
          <w:color w:val="000000"/>
          <w:sz w:val="20"/>
          <w:szCs w:val="20"/>
        </w:rPr>
        <w:t>» и «</w:t>
      </w:r>
      <w:proofErr w:type="spellStart"/>
      <w:r w:rsidR="00FD2A48">
        <w:rPr>
          <w:rFonts w:ascii="Times New Roman" w:hAnsi="Times New Roman"/>
          <w:color w:val="000000"/>
          <w:sz w:val="20"/>
          <w:szCs w:val="20"/>
        </w:rPr>
        <w:t>Columbia</w:t>
      </w:r>
      <w:proofErr w:type="spellEnd"/>
      <w:r w:rsidR="00FD2A48">
        <w:rPr>
          <w:rFonts w:ascii="Times New Roman" w:hAnsi="Times New Roman"/>
          <w:color w:val="000000"/>
          <w:sz w:val="20"/>
          <w:szCs w:val="20"/>
        </w:rPr>
        <w:t>»</w:t>
      </w:r>
      <w:r w:rsidR="00C6690E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F1079F">
        <w:rPr>
          <w:rFonts w:ascii="Times New Roman" w:hAnsi="Times New Roman"/>
          <w:color w:val="000000"/>
          <w:sz w:val="20"/>
          <w:szCs w:val="20"/>
        </w:rPr>
        <w:t>Е</w:t>
      </w:r>
      <w:r w:rsidR="00FD2A48" w:rsidRPr="00FD2A48">
        <w:rPr>
          <w:rFonts w:ascii="Times New Roman" w:hAnsi="Times New Roman"/>
          <w:color w:val="000000"/>
          <w:sz w:val="20"/>
          <w:szCs w:val="20"/>
        </w:rPr>
        <w:t>ж</w:t>
      </w:r>
      <w:r>
        <w:rPr>
          <w:rFonts w:ascii="Times New Roman" w:hAnsi="Times New Roman"/>
          <w:color w:val="000000"/>
          <w:sz w:val="20"/>
          <w:szCs w:val="20"/>
        </w:rPr>
        <w:t>егодно</w:t>
      </w:r>
      <w:r w:rsidR="00C6690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сотруднику, в зависимости от занимаемой должности, начисляются бонусы от компании, например, для продавца-консультанта размер б</w:t>
      </w:r>
      <w:r w:rsidR="00C6690E">
        <w:rPr>
          <w:rFonts w:ascii="Times New Roman" w:hAnsi="Times New Roman"/>
          <w:color w:val="000000"/>
          <w:sz w:val="20"/>
          <w:szCs w:val="20"/>
        </w:rPr>
        <w:t xml:space="preserve">онусов составляет 35 тыс. руб. </w:t>
      </w:r>
      <w:r w:rsidR="00FD2A48">
        <w:rPr>
          <w:rFonts w:ascii="Times New Roman" w:hAnsi="Times New Roman"/>
          <w:color w:val="000000"/>
          <w:sz w:val="20"/>
          <w:szCs w:val="20"/>
        </w:rPr>
        <w:t>Э</w:t>
      </w:r>
      <w:r w:rsidR="00F1079F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ими бонусами можно оплатить </w:t>
      </w:r>
      <w:r w:rsidR="00F1079F">
        <w:rPr>
          <w:rFonts w:ascii="Times New Roman" w:hAnsi="Times New Roman"/>
          <w:color w:val="000000"/>
          <w:sz w:val="20"/>
          <w:szCs w:val="20"/>
        </w:rPr>
        <w:t xml:space="preserve">до 30% </w:t>
      </w:r>
      <w:r>
        <w:rPr>
          <w:rFonts w:ascii="Times New Roman" w:hAnsi="Times New Roman"/>
          <w:color w:val="000000"/>
          <w:sz w:val="20"/>
          <w:szCs w:val="20"/>
        </w:rPr>
        <w:t>стоимости  товара, но при условии, что товар относится к новой коллекции.</w:t>
      </w:r>
    </w:p>
    <w:p w:rsidR="0042109A" w:rsidRDefault="0042109A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Одна из проблем торгового персонала во время падения продаж –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демотивация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из-за снижения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заработный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платы. В этот момент, по мнению</w:t>
      </w:r>
      <w:r w:rsidR="00A52A8E">
        <w:rPr>
          <w:rFonts w:ascii="Times New Roman" w:hAnsi="Times New Roman"/>
          <w:color w:val="000000"/>
          <w:sz w:val="20"/>
          <w:szCs w:val="20"/>
        </w:rPr>
        <w:t xml:space="preserve"> Наталии </w:t>
      </w:r>
      <w:proofErr w:type="spellStart"/>
      <w:r w:rsidR="00A52A8E">
        <w:rPr>
          <w:rFonts w:ascii="Times New Roman" w:hAnsi="Times New Roman"/>
          <w:color w:val="000000"/>
          <w:sz w:val="20"/>
          <w:szCs w:val="20"/>
        </w:rPr>
        <w:t>Скуратовской</w:t>
      </w:r>
      <w:proofErr w:type="spellEnd"/>
      <w:r w:rsidR="00A52A8E">
        <w:rPr>
          <w:rFonts w:ascii="Times New Roman" w:hAnsi="Times New Roman"/>
          <w:color w:val="000000"/>
          <w:sz w:val="20"/>
          <w:szCs w:val="20"/>
        </w:rPr>
        <w:t>, генерального директора консалтинговой компании «</w:t>
      </w:r>
      <w:proofErr w:type="spellStart"/>
      <w:proofErr w:type="gramStart"/>
      <w:r w:rsidR="00A52A8E">
        <w:rPr>
          <w:rFonts w:ascii="Times New Roman" w:hAnsi="Times New Roman"/>
          <w:color w:val="000000"/>
          <w:sz w:val="20"/>
          <w:szCs w:val="20"/>
        </w:rPr>
        <w:t>Вив-Актив</w:t>
      </w:r>
      <w:proofErr w:type="spellEnd"/>
      <w:proofErr w:type="gramEnd"/>
      <w:r w:rsidR="00A52A8E">
        <w:rPr>
          <w:rFonts w:ascii="Times New Roman" w:hAnsi="Times New Roman"/>
          <w:color w:val="000000"/>
          <w:sz w:val="20"/>
          <w:szCs w:val="20"/>
        </w:rPr>
        <w:t>», необходимо работать над мотивацией сотрудников с помощью корпоративной культуры и нематериальной части системы стимулирования труда персонала</w:t>
      </w:r>
      <w:r w:rsidR="00A31B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31BBD" w:rsidRPr="00F1079F">
        <w:rPr>
          <w:rFonts w:ascii="Times New Roman" w:hAnsi="Times New Roman"/>
          <w:sz w:val="20"/>
          <w:szCs w:val="20"/>
        </w:rPr>
        <w:t>[</w:t>
      </w:r>
      <w:r w:rsidR="00A31BBD">
        <w:rPr>
          <w:rFonts w:ascii="Times New Roman" w:hAnsi="Times New Roman"/>
          <w:sz w:val="20"/>
          <w:szCs w:val="20"/>
        </w:rPr>
        <w:t>5</w:t>
      </w:r>
      <w:r w:rsidR="00A31BBD" w:rsidRPr="00F1079F">
        <w:rPr>
          <w:rFonts w:ascii="Times New Roman" w:hAnsi="Times New Roman"/>
          <w:sz w:val="20"/>
          <w:szCs w:val="20"/>
        </w:rPr>
        <w:t>].</w:t>
      </w:r>
      <w:r w:rsidR="00A31BB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D25CC" w:rsidRDefault="00F1079F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Нематериальную часть системы стимулирования труда торгового персонала </w:t>
      </w:r>
      <w:r w:rsidR="0042109A">
        <w:rPr>
          <w:rFonts w:ascii="Times New Roman" w:hAnsi="Times New Roman"/>
          <w:color w:val="000000"/>
          <w:sz w:val="20"/>
          <w:szCs w:val="20"/>
        </w:rPr>
        <w:t>составляют социально-психологические и творчески-профессиональные стимулы</w:t>
      </w:r>
      <w:r w:rsidR="00A31BBD">
        <w:rPr>
          <w:rFonts w:ascii="Times New Roman" w:hAnsi="Times New Roman"/>
          <w:color w:val="000000"/>
          <w:sz w:val="20"/>
          <w:szCs w:val="20"/>
        </w:rPr>
        <w:t>.</w:t>
      </w:r>
      <w:r w:rsidR="00ED25CC">
        <w:rPr>
          <w:rFonts w:ascii="Times New Roman" w:hAnsi="Times New Roman"/>
          <w:color w:val="000000"/>
          <w:sz w:val="20"/>
          <w:szCs w:val="20"/>
        </w:rPr>
        <w:t xml:space="preserve"> В компании есть реальные возможности карьерного роста,  с позиции продавца-консультанта можно претендовать на должность начальника отдела магазина по истечении 6 месяцев работы в компании. Также у компании есть своя образовательная система, где проводятся различные </w:t>
      </w:r>
      <w:proofErr w:type="spellStart"/>
      <w:r w:rsidR="00ED25CC">
        <w:rPr>
          <w:rFonts w:ascii="Times New Roman" w:hAnsi="Times New Roman"/>
          <w:color w:val="000000"/>
          <w:sz w:val="20"/>
          <w:szCs w:val="20"/>
        </w:rPr>
        <w:t>вебинары</w:t>
      </w:r>
      <w:proofErr w:type="spellEnd"/>
      <w:r w:rsidR="00ED25CC">
        <w:rPr>
          <w:rFonts w:ascii="Times New Roman" w:hAnsi="Times New Roman"/>
          <w:color w:val="000000"/>
          <w:sz w:val="20"/>
          <w:szCs w:val="20"/>
        </w:rPr>
        <w:t xml:space="preserve"> по технологиям активных продаж, ассортименту товаров в магазине, по правилам ухода и использования товаров. Все сотрудники проходят </w:t>
      </w:r>
      <w:r w:rsidR="006054A6">
        <w:rPr>
          <w:rFonts w:ascii="Times New Roman" w:hAnsi="Times New Roman"/>
          <w:color w:val="000000"/>
          <w:sz w:val="20"/>
          <w:szCs w:val="20"/>
        </w:rPr>
        <w:t xml:space="preserve">обязательное </w:t>
      </w:r>
      <w:r w:rsidR="00ED25CC">
        <w:rPr>
          <w:rFonts w:ascii="Times New Roman" w:hAnsi="Times New Roman"/>
          <w:color w:val="000000"/>
          <w:sz w:val="20"/>
          <w:szCs w:val="20"/>
        </w:rPr>
        <w:t xml:space="preserve">сезонное тестирование </w:t>
      </w:r>
      <w:r w:rsidR="006054A6">
        <w:rPr>
          <w:rFonts w:ascii="Times New Roman" w:hAnsi="Times New Roman"/>
          <w:color w:val="000000"/>
          <w:sz w:val="20"/>
          <w:szCs w:val="20"/>
        </w:rPr>
        <w:t xml:space="preserve">на знание ассортимента  магазина и технологичности товара. </w:t>
      </w:r>
      <w:r w:rsidR="00A31BBD">
        <w:rPr>
          <w:rFonts w:ascii="Times New Roman" w:hAnsi="Times New Roman"/>
          <w:color w:val="000000"/>
          <w:sz w:val="20"/>
          <w:szCs w:val="20"/>
        </w:rPr>
        <w:t>Компания</w:t>
      </w:r>
      <w:r w:rsidR="00A52A8E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A52A8E">
        <w:rPr>
          <w:rFonts w:ascii="Times New Roman" w:hAnsi="Times New Roman"/>
          <w:color w:val="000000"/>
          <w:sz w:val="20"/>
          <w:szCs w:val="20"/>
        </w:rPr>
        <w:t>Спортмастер</w:t>
      </w:r>
      <w:proofErr w:type="spellEnd"/>
      <w:r w:rsidR="00A52A8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42109A">
        <w:rPr>
          <w:rFonts w:ascii="Times New Roman" w:hAnsi="Times New Roman"/>
          <w:color w:val="000000"/>
          <w:sz w:val="20"/>
          <w:szCs w:val="20"/>
        </w:rPr>
        <w:t>провод</w:t>
      </w:r>
      <w:r w:rsidR="00A31BBD">
        <w:rPr>
          <w:rFonts w:ascii="Times New Roman" w:hAnsi="Times New Roman"/>
          <w:color w:val="000000"/>
          <w:sz w:val="20"/>
          <w:szCs w:val="20"/>
        </w:rPr>
        <w:t>ит различные спортивные мероприятия</w:t>
      </w:r>
      <w:r w:rsidR="00ED25CC">
        <w:rPr>
          <w:rFonts w:ascii="Times New Roman" w:hAnsi="Times New Roman"/>
          <w:color w:val="000000"/>
          <w:sz w:val="20"/>
          <w:szCs w:val="20"/>
        </w:rPr>
        <w:t>, например, осенью 2017 года</w:t>
      </w:r>
      <w:r w:rsidR="00A31BB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D25CC">
        <w:rPr>
          <w:rFonts w:ascii="Times New Roman" w:hAnsi="Times New Roman"/>
          <w:color w:val="000000"/>
          <w:sz w:val="20"/>
          <w:szCs w:val="20"/>
        </w:rPr>
        <w:t>в Омске проводились соревнования по футболу между магазинами города.</w:t>
      </w:r>
      <w:r w:rsidR="006054A6">
        <w:rPr>
          <w:rFonts w:ascii="Times New Roman" w:hAnsi="Times New Roman"/>
          <w:color w:val="000000"/>
          <w:sz w:val="20"/>
          <w:szCs w:val="20"/>
        </w:rPr>
        <w:t xml:space="preserve"> Часто, в преддверии праздничных дней, проводятся внутренние конкурсы для продавцов-консультантов, например, при условии выполнения определенных показателей KPI (ключевых показателей эффективности) сотрудникам предоставляются дополнительные выходные дни, денежные призы или подарок от директора магазина.</w:t>
      </w:r>
      <w:r w:rsidR="00E7475B">
        <w:rPr>
          <w:rFonts w:ascii="Times New Roman" w:hAnsi="Times New Roman"/>
          <w:color w:val="000000"/>
          <w:sz w:val="20"/>
          <w:szCs w:val="20"/>
        </w:rPr>
        <w:t xml:space="preserve"> Важно отметить, что в компании раз в месяц проводится общее собрание сотрудников магазина, где директор Омского отделения магазинов «</w:t>
      </w:r>
      <w:proofErr w:type="spellStart"/>
      <w:r w:rsidR="00E7475B">
        <w:rPr>
          <w:rFonts w:ascii="Times New Roman" w:hAnsi="Times New Roman"/>
          <w:color w:val="000000"/>
          <w:sz w:val="20"/>
          <w:szCs w:val="20"/>
        </w:rPr>
        <w:t>Спортмастер</w:t>
      </w:r>
      <w:proofErr w:type="spellEnd"/>
      <w:r w:rsidR="00E7475B">
        <w:rPr>
          <w:rFonts w:ascii="Times New Roman" w:hAnsi="Times New Roman"/>
          <w:color w:val="000000"/>
          <w:sz w:val="20"/>
          <w:szCs w:val="20"/>
        </w:rPr>
        <w:t>» подводит итоги работы начальников отделов, продавцов-консультантов, так как в большей мере от них зависит выполнение плана объема продаж магазина.</w:t>
      </w:r>
    </w:p>
    <w:p w:rsidR="00DD0324" w:rsidRDefault="00DD0324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Компания 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8D396F">
        <w:rPr>
          <w:rFonts w:ascii="Times New Roman" w:hAnsi="Times New Roman"/>
          <w:color w:val="000000"/>
          <w:sz w:val="20"/>
          <w:szCs w:val="20"/>
        </w:rPr>
        <w:t xml:space="preserve">уже 97 лет символизирует успех и является одним из ведущих брендов в мире спорта. </w:t>
      </w:r>
      <w:r w:rsidR="007D5AFF">
        <w:rPr>
          <w:rFonts w:ascii="Times New Roman" w:hAnsi="Times New Roman"/>
          <w:color w:val="000000"/>
          <w:sz w:val="20"/>
          <w:szCs w:val="20"/>
        </w:rPr>
        <w:t xml:space="preserve">Зарождение компании произошло </w:t>
      </w:r>
      <w:r w:rsidR="008D396F">
        <w:rPr>
          <w:rFonts w:ascii="Times New Roman" w:hAnsi="Times New Roman"/>
          <w:color w:val="000000"/>
          <w:sz w:val="20"/>
          <w:szCs w:val="20"/>
        </w:rPr>
        <w:t>в 1920 году</w:t>
      </w:r>
      <w:r w:rsidR="007D5AFF">
        <w:rPr>
          <w:rFonts w:ascii="Times New Roman" w:hAnsi="Times New Roman"/>
          <w:color w:val="000000"/>
          <w:sz w:val="20"/>
          <w:szCs w:val="20"/>
        </w:rPr>
        <w:t>, когда</w:t>
      </w:r>
      <w:r w:rsidR="008D396F">
        <w:rPr>
          <w:rFonts w:ascii="Times New Roman" w:hAnsi="Times New Roman"/>
          <w:color w:val="000000"/>
          <w:sz w:val="20"/>
          <w:szCs w:val="20"/>
        </w:rPr>
        <w:t xml:space="preserve"> немецки</w:t>
      </w:r>
      <w:r w:rsidR="007D5AFF">
        <w:rPr>
          <w:rFonts w:ascii="Times New Roman" w:hAnsi="Times New Roman"/>
          <w:color w:val="000000"/>
          <w:sz w:val="20"/>
          <w:szCs w:val="20"/>
        </w:rPr>
        <w:t xml:space="preserve">й сапожник Адольф </w:t>
      </w:r>
      <w:proofErr w:type="spellStart"/>
      <w:r w:rsidR="007D5AFF">
        <w:rPr>
          <w:rFonts w:ascii="Times New Roman" w:hAnsi="Times New Roman"/>
          <w:color w:val="000000"/>
          <w:sz w:val="20"/>
          <w:szCs w:val="20"/>
        </w:rPr>
        <w:t>Даслер</w:t>
      </w:r>
      <w:proofErr w:type="spellEnd"/>
      <w:r w:rsidR="007D5AFF">
        <w:rPr>
          <w:rFonts w:ascii="Times New Roman" w:hAnsi="Times New Roman"/>
          <w:color w:val="000000"/>
          <w:sz w:val="20"/>
          <w:szCs w:val="20"/>
        </w:rPr>
        <w:t xml:space="preserve"> сшил первую пару спортивной обуви. На сегодняшний день компания занимает высокие позиции рейтинга по всему миру в сфере продаж и производства спортивной экипировки, которая имеет более 42000 сотрудников во всем мире.</w:t>
      </w:r>
    </w:p>
    <w:p w:rsidR="007D5AFF" w:rsidRDefault="007D5AFF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Созданная в компании система стимулирования труда включает в себя</w:t>
      </w:r>
      <w:r w:rsidR="00EB259A">
        <w:rPr>
          <w:rFonts w:ascii="Times New Roman" w:hAnsi="Times New Roman"/>
          <w:color w:val="000000"/>
          <w:sz w:val="20"/>
          <w:szCs w:val="20"/>
        </w:rPr>
        <w:t xml:space="preserve"> установление размера заработной платы и социальных льгот на уровне, установленном конкурирующими компаниями, то есть поддержание </w:t>
      </w:r>
      <w:r w:rsidR="00D51928">
        <w:rPr>
          <w:rFonts w:ascii="Times New Roman" w:hAnsi="Times New Roman"/>
          <w:color w:val="000000"/>
          <w:sz w:val="20"/>
          <w:szCs w:val="20"/>
        </w:rPr>
        <w:t xml:space="preserve">среднего </w:t>
      </w:r>
      <w:r w:rsidR="00EB259A">
        <w:rPr>
          <w:rFonts w:ascii="Times New Roman" w:hAnsi="Times New Roman"/>
          <w:color w:val="000000"/>
          <w:sz w:val="20"/>
          <w:szCs w:val="20"/>
        </w:rPr>
        <w:t>уровня заработной платы на</w:t>
      </w:r>
      <w:r w:rsidR="00D51928">
        <w:rPr>
          <w:rFonts w:ascii="Times New Roman" w:hAnsi="Times New Roman"/>
          <w:color w:val="000000"/>
          <w:sz w:val="20"/>
          <w:szCs w:val="20"/>
        </w:rPr>
        <w:t xml:space="preserve"> рынке труда.</w:t>
      </w:r>
      <w:r w:rsidR="00EB259A">
        <w:rPr>
          <w:rFonts w:ascii="Times New Roman" w:hAnsi="Times New Roman"/>
          <w:color w:val="000000"/>
          <w:sz w:val="20"/>
          <w:szCs w:val="20"/>
        </w:rPr>
        <w:t xml:space="preserve"> В следствии, можно сделать вывод, что у организаций, осуществляющих торговлю спортивными товарами практически равные стимулирующие возможности.</w:t>
      </w:r>
      <w:r w:rsidR="00D5192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51928" w:rsidRDefault="00D51928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Действующая в компании 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>
        <w:rPr>
          <w:rFonts w:ascii="Times New Roman" w:hAnsi="Times New Roman"/>
          <w:color w:val="000000"/>
          <w:sz w:val="20"/>
          <w:szCs w:val="20"/>
        </w:rPr>
        <w:t>» система стимулирования труда торгового персонала основана на применение 2 групп стимулов, это материальные и нематериальные стимулы. В материальные стимулы</w:t>
      </w:r>
      <w:r w:rsidR="0079204F">
        <w:rPr>
          <w:rFonts w:ascii="Times New Roman" w:hAnsi="Times New Roman"/>
          <w:color w:val="000000"/>
          <w:sz w:val="20"/>
          <w:szCs w:val="20"/>
        </w:rPr>
        <w:t xml:space="preserve"> продавцов-консультантов «</w:t>
      </w:r>
      <w:r w:rsidR="0079204F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79204F">
        <w:rPr>
          <w:rFonts w:ascii="Times New Roman" w:hAnsi="Times New Roman"/>
          <w:color w:val="000000"/>
          <w:sz w:val="20"/>
          <w:szCs w:val="20"/>
        </w:rPr>
        <w:t xml:space="preserve">»   входит повременно-премиальная плата труда,  которая включает фиксированную почасовую оплату труда и бонусные премии по итогам работы сотрудника. Бонусная часть оплаты труда включает в себя выполнение плана продаж, </w:t>
      </w:r>
      <w:r w:rsidR="00B0127D">
        <w:rPr>
          <w:rFonts w:ascii="Times New Roman" w:hAnsi="Times New Roman"/>
          <w:color w:val="000000"/>
          <w:sz w:val="20"/>
          <w:szCs w:val="20"/>
        </w:rPr>
        <w:t xml:space="preserve">выполнение ключевых показателей эффективности и </w:t>
      </w:r>
      <w:r w:rsidR="006307D1">
        <w:rPr>
          <w:rFonts w:ascii="Times New Roman" w:hAnsi="Times New Roman"/>
          <w:color w:val="000000"/>
          <w:sz w:val="20"/>
          <w:szCs w:val="20"/>
        </w:rPr>
        <w:t>уровень качеств</w:t>
      </w:r>
      <w:r w:rsidR="00936CB9">
        <w:rPr>
          <w:rFonts w:ascii="Times New Roman" w:hAnsi="Times New Roman"/>
          <w:color w:val="000000"/>
          <w:sz w:val="20"/>
          <w:szCs w:val="20"/>
        </w:rPr>
        <w:t>енного обслуживания покупателей, исследуемый менеджерами по персоналу с помощью «тайного покупателя».</w:t>
      </w:r>
      <w:r w:rsidR="00D20EE1">
        <w:rPr>
          <w:rFonts w:ascii="Times New Roman" w:hAnsi="Times New Roman"/>
          <w:color w:val="000000"/>
          <w:sz w:val="20"/>
          <w:szCs w:val="20"/>
        </w:rPr>
        <w:t xml:space="preserve">  Размер премиальной части оплаты труда устанавливается в соответствии с действующим положением о премировании, исходя из которого, уровень премиальных выплат не может превышать 20% от основного оклада. При этом оплата бонусной части в максимально возможном размере допускается только в случае 100% выполнения</w:t>
      </w:r>
      <w:r w:rsidR="00D20EE1" w:rsidRPr="00D20EE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20EE1">
        <w:rPr>
          <w:rFonts w:ascii="Times New Roman" w:hAnsi="Times New Roman"/>
          <w:color w:val="000000"/>
          <w:sz w:val="20"/>
          <w:szCs w:val="20"/>
        </w:rPr>
        <w:t>запланированных  показателей KPI</w:t>
      </w:r>
      <w:r w:rsidR="0098006B">
        <w:rPr>
          <w:rFonts w:ascii="Times New Roman" w:hAnsi="Times New Roman"/>
          <w:color w:val="000000"/>
          <w:sz w:val="20"/>
          <w:szCs w:val="20"/>
        </w:rPr>
        <w:t>. Также на предприятии присутствует социальный пакет, включающий льготы социального направлений для всех категорий персонала.</w:t>
      </w:r>
    </w:p>
    <w:p w:rsidR="00FF73AE" w:rsidRPr="00C33ABE" w:rsidRDefault="00EF4497" w:rsidP="008645F1">
      <w:pPr>
        <w:spacing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Что касается нематериальных стимулов</w:t>
      </w:r>
      <w:r w:rsidR="00C87A70">
        <w:rPr>
          <w:rFonts w:ascii="Times New Roman" w:hAnsi="Times New Roman"/>
          <w:color w:val="000000"/>
          <w:sz w:val="20"/>
          <w:szCs w:val="20"/>
        </w:rPr>
        <w:t>, то стоит отметить стремление компании «</w:t>
      </w:r>
      <w:r w:rsidR="00C87A70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C87A70">
        <w:rPr>
          <w:rFonts w:ascii="Times New Roman" w:hAnsi="Times New Roman"/>
          <w:color w:val="000000"/>
          <w:sz w:val="20"/>
          <w:szCs w:val="20"/>
        </w:rPr>
        <w:t>» трансформировать взаимодействие покупателя с торговым персоналом, сотрудникам нужно учиться</w:t>
      </w:r>
      <w:r w:rsidR="00C1489F">
        <w:rPr>
          <w:rFonts w:ascii="Times New Roman" w:hAnsi="Times New Roman"/>
          <w:color w:val="000000"/>
          <w:sz w:val="20"/>
          <w:szCs w:val="20"/>
        </w:rPr>
        <w:t>,</w:t>
      </w:r>
      <w:r w:rsidR="00C87A70">
        <w:rPr>
          <w:rFonts w:ascii="Times New Roman" w:hAnsi="Times New Roman"/>
          <w:color w:val="000000"/>
          <w:sz w:val="20"/>
          <w:szCs w:val="20"/>
        </w:rPr>
        <w:t xml:space="preserve"> не просто  продавать, а воодушевлять людей на спорт –</w:t>
      </w:r>
      <w:r w:rsidR="00C1489F">
        <w:rPr>
          <w:rFonts w:ascii="Times New Roman" w:hAnsi="Times New Roman"/>
          <w:color w:val="000000"/>
          <w:sz w:val="20"/>
          <w:szCs w:val="20"/>
        </w:rPr>
        <w:t xml:space="preserve"> подсказывать, как правильно начать заниматься спортом, умение подобрать экипировку для различных видов спорта с учетом потребностей клиента. Так, в </w:t>
      </w:r>
      <w:r w:rsidR="00C1489F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C1489F" w:rsidRPr="00C148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489F">
        <w:rPr>
          <w:rFonts w:ascii="Times New Roman" w:hAnsi="Times New Roman"/>
          <w:color w:val="000000"/>
          <w:sz w:val="20"/>
          <w:szCs w:val="20"/>
          <w:lang w:val="en-US"/>
        </w:rPr>
        <w:t>Group</w:t>
      </w:r>
      <w:r w:rsidR="00C1489F" w:rsidRPr="00C148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489F">
        <w:rPr>
          <w:rFonts w:ascii="Times New Roman" w:hAnsi="Times New Roman"/>
          <w:color w:val="000000"/>
          <w:sz w:val="20"/>
          <w:szCs w:val="20"/>
        </w:rPr>
        <w:t>в 2015 году стартовал проект под названием «Меняй жизнь через спорт», цель</w:t>
      </w:r>
      <w:r w:rsidR="00C33ABE">
        <w:rPr>
          <w:rFonts w:ascii="Times New Roman" w:hAnsi="Times New Roman"/>
          <w:color w:val="000000"/>
          <w:sz w:val="20"/>
          <w:szCs w:val="20"/>
        </w:rPr>
        <w:t>ю</w:t>
      </w:r>
      <w:r w:rsidR="00C1489F">
        <w:rPr>
          <w:rFonts w:ascii="Times New Roman" w:hAnsi="Times New Roman"/>
          <w:color w:val="000000"/>
          <w:sz w:val="20"/>
          <w:szCs w:val="20"/>
        </w:rPr>
        <w:t xml:space="preserve"> которого </w:t>
      </w:r>
      <w:r w:rsidR="00C33ABE">
        <w:rPr>
          <w:rFonts w:ascii="Times New Roman" w:hAnsi="Times New Roman"/>
          <w:color w:val="000000"/>
          <w:sz w:val="20"/>
          <w:szCs w:val="20"/>
        </w:rPr>
        <w:t xml:space="preserve">являлось </w:t>
      </w:r>
      <w:r w:rsidR="00C1489F">
        <w:rPr>
          <w:rFonts w:ascii="Times New Roman" w:hAnsi="Times New Roman"/>
          <w:color w:val="000000"/>
          <w:sz w:val="20"/>
          <w:szCs w:val="20"/>
        </w:rPr>
        <w:t>развит</w:t>
      </w:r>
      <w:r w:rsidR="00C33ABE">
        <w:rPr>
          <w:rFonts w:ascii="Times New Roman" w:hAnsi="Times New Roman"/>
          <w:color w:val="000000"/>
          <w:sz w:val="20"/>
          <w:szCs w:val="20"/>
        </w:rPr>
        <w:t>ие</w:t>
      </w:r>
      <w:r w:rsidR="00C1489F">
        <w:rPr>
          <w:rFonts w:ascii="Times New Roman" w:hAnsi="Times New Roman"/>
          <w:color w:val="000000"/>
          <w:sz w:val="20"/>
          <w:szCs w:val="20"/>
        </w:rPr>
        <w:t xml:space="preserve"> внутренних мотивов сотрудников. Было реализовано 27 региональных запусков проекта</w:t>
      </w:r>
      <w:r w:rsidR="00FF73AE">
        <w:rPr>
          <w:rFonts w:ascii="Times New Roman" w:hAnsi="Times New Roman"/>
          <w:color w:val="000000"/>
          <w:sz w:val="20"/>
          <w:szCs w:val="20"/>
        </w:rPr>
        <w:t xml:space="preserve">, суть проекта заключается в организации праздника спорта с проведением   личных функциональных тренингов для сотрудников компании. Около </w:t>
      </w:r>
      <w:r w:rsidR="004E11A1">
        <w:rPr>
          <w:rFonts w:ascii="Times New Roman" w:hAnsi="Times New Roman"/>
          <w:color w:val="000000"/>
          <w:sz w:val="20"/>
          <w:szCs w:val="20"/>
        </w:rPr>
        <w:t>7</w:t>
      </w:r>
      <w:r w:rsidR="00FF73AE">
        <w:rPr>
          <w:rFonts w:ascii="Times New Roman" w:hAnsi="Times New Roman"/>
          <w:color w:val="000000"/>
          <w:sz w:val="20"/>
          <w:szCs w:val="20"/>
        </w:rPr>
        <w:t xml:space="preserve">0% сотрудников, принявших участие в проекте, впервые участвовали в </w:t>
      </w:r>
      <w:r w:rsidR="00FF73AE" w:rsidRPr="00C33ABE">
        <w:rPr>
          <w:rFonts w:ascii="Times New Roman" w:hAnsi="Times New Roman" w:cs="Times New Roman"/>
          <w:sz w:val="20"/>
          <w:szCs w:val="20"/>
        </w:rPr>
        <w:t xml:space="preserve">масштабном спортивном мероприятии. Данный проект способствовал значительному развитию системы </w:t>
      </w:r>
      <w:r w:rsidR="00FF73AE" w:rsidRPr="00C33ABE">
        <w:rPr>
          <w:rFonts w:ascii="Times New Roman" w:hAnsi="Times New Roman" w:cs="Times New Roman"/>
          <w:sz w:val="20"/>
          <w:szCs w:val="20"/>
        </w:rPr>
        <w:lastRenderedPageBreak/>
        <w:t xml:space="preserve">стимулирования труда персонала в компании, по результатам проекта </w:t>
      </w:r>
      <w:r w:rsidR="004E11A1">
        <w:rPr>
          <w:rFonts w:ascii="Times New Roman" w:hAnsi="Times New Roman" w:cs="Times New Roman"/>
          <w:sz w:val="20"/>
          <w:szCs w:val="20"/>
        </w:rPr>
        <w:t>65</w:t>
      </w:r>
      <w:r w:rsidR="00FF73AE" w:rsidRPr="00C33ABE">
        <w:rPr>
          <w:rFonts w:ascii="Times New Roman" w:hAnsi="Times New Roman" w:cs="Times New Roman"/>
          <w:sz w:val="20"/>
          <w:szCs w:val="20"/>
        </w:rPr>
        <w:t>% сотрудников начали активно заниматься спортом</w:t>
      </w:r>
      <w:r w:rsidR="00511BB0" w:rsidRPr="00C33ABE">
        <w:rPr>
          <w:rFonts w:ascii="Times New Roman" w:hAnsi="Times New Roman" w:cs="Times New Roman"/>
          <w:sz w:val="20"/>
          <w:szCs w:val="20"/>
        </w:rPr>
        <w:t xml:space="preserve"> [6].</w:t>
      </w:r>
      <w:r w:rsidR="00895CDB">
        <w:rPr>
          <w:rFonts w:ascii="Times New Roman" w:hAnsi="Times New Roman" w:cs="Times New Roman"/>
          <w:sz w:val="20"/>
          <w:szCs w:val="20"/>
        </w:rPr>
        <w:t xml:space="preserve"> Сотрудникам компании по истечении трех месяцев работы предоставляется дисконтная карта магазина, с помощью который можно использовать скидку на товары до 40%.</w:t>
      </w:r>
    </w:p>
    <w:p w:rsidR="00967413" w:rsidRDefault="00C33ABE" w:rsidP="008645F1">
      <w:pPr>
        <w:spacing w:line="22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Компа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ния 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является одним из ведущих мировых дизайнеров, продавцов и поставщиков одежды, обуви, аксессуаров и оборудования для спорта, фитнеса и повседневной жизни.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Датой зарождения компании принято считать 1895 год, </w:t>
      </w:r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основатель компании – Джозеф Уильям </w:t>
      </w:r>
      <w:proofErr w:type="spellStart"/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>Фостер</w:t>
      </w:r>
      <w:proofErr w:type="spellEnd"/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родился в Англии, первым изготовил </w:t>
      </w:r>
      <w:proofErr w:type="spellStart"/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>шипованную</w:t>
      </w:r>
      <w:proofErr w:type="spellEnd"/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обувь для бега. С 2006 года бренд «</w:t>
      </w:r>
      <w:proofErr w:type="spellStart"/>
      <w:r w:rsidR="00967413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9674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является дочерней компанией концерна </w:t>
      </w:r>
      <w:r w:rsidR="00967413">
        <w:rPr>
          <w:rFonts w:ascii="Times New Roman" w:hAnsi="Times New Roman"/>
          <w:color w:val="000000"/>
          <w:sz w:val="20"/>
          <w:szCs w:val="20"/>
        </w:rPr>
        <w:t>«</w:t>
      </w:r>
      <w:r w:rsidR="00967413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967413">
        <w:rPr>
          <w:rFonts w:ascii="Times New Roman" w:hAnsi="Times New Roman"/>
          <w:color w:val="000000"/>
          <w:sz w:val="20"/>
          <w:szCs w:val="20"/>
        </w:rPr>
        <w:t>»</w:t>
      </w:r>
      <w:r w:rsidR="00B11C06">
        <w:rPr>
          <w:rFonts w:ascii="Times New Roman" w:hAnsi="Times New Roman"/>
          <w:color w:val="000000"/>
          <w:sz w:val="20"/>
          <w:szCs w:val="20"/>
          <w:lang w:val="en-US"/>
        </w:rPr>
        <w:t xml:space="preserve"> [</w:t>
      </w:r>
      <w:r w:rsidR="00B11C06">
        <w:rPr>
          <w:rFonts w:ascii="Times New Roman" w:hAnsi="Times New Roman"/>
          <w:color w:val="000000"/>
          <w:sz w:val="20"/>
          <w:szCs w:val="20"/>
        </w:rPr>
        <w:t>7</w:t>
      </w:r>
      <w:r w:rsidR="00B11C06">
        <w:rPr>
          <w:rFonts w:ascii="Times New Roman" w:hAnsi="Times New Roman"/>
          <w:color w:val="000000"/>
          <w:sz w:val="20"/>
          <w:szCs w:val="20"/>
          <w:lang w:val="en-US"/>
        </w:rPr>
        <w:t>]</w:t>
      </w:r>
      <w:r w:rsidR="00B11C06">
        <w:rPr>
          <w:rFonts w:ascii="Times New Roman" w:hAnsi="Times New Roman"/>
          <w:color w:val="000000"/>
          <w:sz w:val="20"/>
          <w:szCs w:val="20"/>
        </w:rPr>
        <w:t>.</w:t>
      </w:r>
    </w:p>
    <w:p w:rsidR="00071278" w:rsidRDefault="00967413" w:rsidP="008645F1">
      <w:pPr>
        <w:spacing w:line="22" w:lineRule="atLeast"/>
        <w:ind w:firstLine="284"/>
        <w:jc w:val="both"/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Действующая в компании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система стимулирования труда торгового персонала </w:t>
      </w:r>
      <w:r w:rsidR="003A33FB">
        <w:rPr>
          <w:rFonts w:ascii="Times New Roman" w:hAnsi="Times New Roman"/>
          <w:color w:val="000000"/>
          <w:sz w:val="20"/>
          <w:szCs w:val="20"/>
        </w:rPr>
        <w:t xml:space="preserve">также </w:t>
      </w:r>
      <w:r>
        <w:rPr>
          <w:rFonts w:ascii="Times New Roman" w:hAnsi="Times New Roman"/>
          <w:color w:val="000000"/>
          <w:sz w:val="20"/>
          <w:szCs w:val="20"/>
        </w:rPr>
        <w:t>основана на применение 2 групп стимулов, это материальные и нематериальные стимулы.</w:t>
      </w:r>
      <w:r w:rsidR="003A33FB">
        <w:rPr>
          <w:rFonts w:ascii="Times New Roman" w:hAnsi="Times New Roman"/>
          <w:color w:val="000000"/>
          <w:sz w:val="20"/>
          <w:szCs w:val="20"/>
        </w:rPr>
        <w:t xml:space="preserve"> В материальную часть системы стимулирования труда торгового персонала входит повременно-премиальная система оплаты труда, состоящая из двух частей: фиксированной оплаты за отработанное время и премиальной части за выполнение плана продаж магазина. </w:t>
      </w:r>
      <w:r w:rsidR="00071278">
        <w:rPr>
          <w:rFonts w:ascii="Times New Roman" w:hAnsi="Times New Roman"/>
          <w:color w:val="000000"/>
          <w:sz w:val="20"/>
          <w:szCs w:val="20"/>
        </w:rPr>
        <w:t xml:space="preserve">Цель и задача всего магазина – выполнить установленный план продаж в зависимости от сезона. </w:t>
      </w:r>
      <w:r w:rsidR="00551688">
        <w:rPr>
          <w:rFonts w:ascii="Times New Roman" w:hAnsi="Times New Roman"/>
          <w:color w:val="000000"/>
          <w:sz w:val="20"/>
          <w:szCs w:val="20"/>
        </w:rPr>
        <w:t>Также в компании присутствуют дополнительные (бонусные) премии,</w:t>
      </w:r>
      <w:r w:rsidR="004E11A1">
        <w:rPr>
          <w:rFonts w:ascii="Times New Roman" w:hAnsi="Times New Roman"/>
          <w:color w:val="000000"/>
          <w:sz w:val="20"/>
          <w:szCs w:val="20"/>
        </w:rPr>
        <w:t xml:space="preserve"> зависящие от выполнения персонала ключевых показателей эффективности, запланированных директором отделения. Также, премии</w:t>
      </w:r>
      <w:r w:rsidR="00551688">
        <w:rPr>
          <w:rFonts w:ascii="Times New Roman" w:hAnsi="Times New Roman"/>
          <w:color w:val="000000"/>
          <w:sz w:val="20"/>
          <w:szCs w:val="20"/>
        </w:rPr>
        <w:t xml:space="preserve"> вручаются лучшим продавцам-консультантам на основе различных стимулирующих конкурсов по всей Рос</w:t>
      </w:r>
      <w:r w:rsidR="00071278">
        <w:rPr>
          <w:rFonts w:ascii="Times New Roman" w:hAnsi="Times New Roman"/>
          <w:color w:val="000000"/>
          <w:sz w:val="20"/>
          <w:szCs w:val="20"/>
        </w:rPr>
        <w:t xml:space="preserve">сии. </w:t>
      </w:r>
      <w:proofErr w:type="gramStart"/>
      <w:r w:rsidR="00071278">
        <w:rPr>
          <w:rFonts w:ascii="Times New Roman" w:hAnsi="Times New Roman"/>
          <w:color w:val="000000"/>
          <w:sz w:val="20"/>
          <w:szCs w:val="20"/>
        </w:rPr>
        <w:t>Так,</w:t>
      </w:r>
      <w:r w:rsidR="00551688">
        <w:rPr>
          <w:rFonts w:ascii="Times New Roman" w:hAnsi="Times New Roman"/>
          <w:color w:val="000000"/>
          <w:sz w:val="20"/>
          <w:szCs w:val="20"/>
        </w:rPr>
        <w:t xml:space="preserve"> в 2016 году проводился конкурс, установленный на максимальную продажу </w:t>
      </w:r>
      <w:r w:rsidR="000366D1">
        <w:rPr>
          <w:rFonts w:ascii="Times New Roman" w:hAnsi="Times New Roman"/>
          <w:color w:val="000000"/>
          <w:sz w:val="20"/>
          <w:szCs w:val="20"/>
        </w:rPr>
        <w:t xml:space="preserve">женских </w:t>
      </w:r>
      <w:r w:rsidR="00551688">
        <w:rPr>
          <w:rFonts w:ascii="Times New Roman" w:hAnsi="Times New Roman"/>
          <w:color w:val="000000"/>
          <w:sz w:val="20"/>
          <w:szCs w:val="20"/>
        </w:rPr>
        <w:t xml:space="preserve">кроссовок </w:t>
      </w:r>
      <w:r w:rsidR="000366D1">
        <w:rPr>
          <w:rFonts w:ascii="Times New Roman" w:hAnsi="Times New Roman"/>
          <w:color w:val="000000"/>
          <w:sz w:val="20"/>
          <w:szCs w:val="20"/>
        </w:rPr>
        <w:t>с технологией «</w:t>
      </w:r>
      <w:proofErr w:type="spellStart"/>
      <w:r w:rsidR="000366D1" w:rsidRPr="000366D1"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EasyTone</w:t>
      </w:r>
      <w:proofErr w:type="spellEnd"/>
      <w:r w:rsidR="000366D1"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»</w:t>
      </w:r>
      <w:r w:rsidR="00071278"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, первые три консультанта, продавшие максимальное количество кроссовок получили премию в размере 10 тыс. руб., вторые два продавца – 7 тыс. руб. и третий продавец по России – 5 тыс. руб.</w:t>
      </w:r>
      <w:r w:rsidR="00B11C06"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 По истечении трех месяцев работы в компании сотрудникам выдаются дисконтные  карты с возможностью получения скидки до 30</w:t>
      </w:r>
      <w:proofErr w:type="gramEnd"/>
      <w:r w:rsidR="00B11C06"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% от стоимости товаров, за исключение товаров со скидками.</w:t>
      </w:r>
    </w:p>
    <w:p w:rsidR="009A0927" w:rsidRDefault="00006ED4" w:rsidP="009A0927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Немаловажную роль играют нематериальные стимулы мотивации персонала </w:t>
      </w:r>
      <w:r>
        <w:rPr>
          <w:rFonts w:ascii="Times New Roman" w:hAnsi="Times New Roman"/>
          <w:color w:val="000000"/>
          <w:sz w:val="20"/>
          <w:szCs w:val="20"/>
        </w:rPr>
        <w:t>компании</w:t>
      </w:r>
      <w:r w:rsidR="004B6C42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4B6C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долго искала способы совершенствования новой миссии компании – «заставить покупателей двигаться». В компании предполагают, что лучший способ  – это сначала привести в движение своих сотрудников. В результате согласования новой стратегии компания превратила один из складов в центр тренировки </w:t>
      </w:r>
      <w:proofErr w:type="spellStart"/>
      <w:r w:rsidR="00164E3A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164E3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CrossFit</w:t>
      </w:r>
      <w:proofErr w:type="spellEnd"/>
      <w:r w:rsid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специально предназначенный для персонала компании </w:t>
      </w:r>
      <w:r w:rsidR="00164E3A" w:rsidRP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>[</w:t>
      </w:r>
      <w:r w:rsid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164E3A" w:rsidRP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>]</w:t>
      </w:r>
      <w:r w:rsidR="00164E3A">
        <w:rPr>
          <w:rFonts w:ascii="Times New Roman" w:hAnsi="Times New Roman" w:cs="Times New Roman"/>
          <w:sz w:val="20"/>
          <w:szCs w:val="20"/>
          <w:shd w:val="clear" w:color="auto" w:fill="FFFFFF"/>
        </w:rPr>
        <w:t>. Данная стратегия компании помогла выстроить качественную систему стимулирования труда персонала, направленную на формирование культуры здорового образа жизни, командного духа и сплоченности коллектива.</w:t>
      </w:r>
    </w:p>
    <w:p w:rsidR="009A0927" w:rsidRDefault="009A0927" w:rsidP="009A0927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</w:p>
    <w:p w:rsidR="009A0927" w:rsidRDefault="009A0927" w:rsidP="009A0927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V. Обсуждение результатов</w:t>
      </w:r>
    </w:p>
    <w:p w:rsidR="000C2261" w:rsidRDefault="00A950AC" w:rsidP="000C2261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В ходе </w:t>
      </w:r>
      <w:proofErr w:type="gramStart"/>
      <w:r>
        <w:rPr>
          <w:rFonts w:ascii="Times New Roman" w:hAnsi="Times New Roman"/>
          <w:sz w:val="20"/>
          <w:szCs w:val="20"/>
        </w:rPr>
        <w:t>анализа системы стимулирования труда торгового персонала</w:t>
      </w:r>
      <w:proofErr w:type="gramEnd"/>
      <w:r>
        <w:rPr>
          <w:rFonts w:ascii="Times New Roman" w:hAnsi="Times New Roman"/>
          <w:sz w:val="20"/>
          <w:szCs w:val="20"/>
        </w:rPr>
        <w:t xml:space="preserve"> в компаниях «</w:t>
      </w:r>
      <w:proofErr w:type="spellStart"/>
      <w:r>
        <w:rPr>
          <w:rFonts w:ascii="Times New Roman" w:hAnsi="Times New Roman"/>
          <w:sz w:val="20"/>
          <w:szCs w:val="20"/>
        </w:rPr>
        <w:t>Спортмастер</w:t>
      </w:r>
      <w:proofErr w:type="spellEnd"/>
      <w:r>
        <w:rPr>
          <w:rFonts w:ascii="Times New Roman" w:hAnsi="Times New Roman"/>
          <w:sz w:val="20"/>
          <w:szCs w:val="20"/>
        </w:rPr>
        <w:t>», 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>
        <w:rPr>
          <w:rFonts w:ascii="Times New Roman" w:hAnsi="Times New Roman"/>
          <w:sz w:val="20"/>
          <w:szCs w:val="20"/>
        </w:rPr>
        <w:t>» и 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 w:rsidR="003A7DC2">
        <w:rPr>
          <w:rFonts w:ascii="Times New Roman" w:hAnsi="Times New Roman"/>
          <w:sz w:val="20"/>
          <w:szCs w:val="20"/>
        </w:rPr>
        <w:t xml:space="preserve"> можно выделить</w:t>
      </w:r>
      <w:r>
        <w:rPr>
          <w:rFonts w:ascii="Times New Roman" w:hAnsi="Times New Roman"/>
          <w:sz w:val="20"/>
          <w:szCs w:val="20"/>
        </w:rPr>
        <w:t xml:space="preserve"> </w:t>
      </w:r>
      <w:r w:rsidR="003A7DC2">
        <w:rPr>
          <w:rFonts w:ascii="Times New Roman" w:hAnsi="Times New Roman"/>
          <w:sz w:val="20"/>
          <w:szCs w:val="20"/>
        </w:rPr>
        <w:t>определенные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="003A7DC2">
        <w:rPr>
          <w:rFonts w:ascii="Times New Roman" w:hAnsi="Times New Roman"/>
          <w:sz w:val="20"/>
          <w:szCs w:val="20"/>
        </w:rPr>
        <w:t xml:space="preserve">различия, сходства, </w:t>
      </w:r>
      <w:r>
        <w:rPr>
          <w:rFonts w:ascii="Times New Roman" w:hAnsi="Times New Roman"/>
          <w:sz w:val="20"/>
          <w:szCs w:val="20"/>
        </w:rPr>
        <w:t>достоинства и недостатки.</w:t>
      </w:r>
      <w:r w:rsidR="003A7DC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822D3">
        <w:rPr>
          <w:rFonts w:ascii="Times New Roman" w:hAnsi="Times New Roman"/>
          <w:sz w:val="20"/>
          <w:szCs w:val="20"/>
        </w:rPr>
        <w:t>В компании «</w:t>
      </w:r>
      <w:proofErr w:type="spellStart"/>
      <w:r w:rsidR="003822D3">
        <w:rPr>
          <w:rFonts w:ascii="Times New Roman" w:hAnsi="Times New Roman"/>
          <w:sz w:val="20"/>
          <w:szCs w:val="20"/>
        </w:rPr>
        <w:t>Спортмастер</w:t>
      </w:r>
      <w:proofErr w:type="spellEnd"/>
      <w:r w:rsidR="003822D3">
        <w:rPr>
          <w:rFonts w:ascii="Times New Roman" w:hAnsi="Times New Roman"/>
          <w:sz w:val="20"/>
          <w:szCs w:val="20"/>
        </w:rPr>
        <w:t>»</w:t>
      </w:r>
      <w:r w:rsidR="003822D3" w:rsidRPr="003822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2D3">
        <w:rPr>
          <w:rFonts w:ascii="Times New Roman" w:hAnsi="Times New Roman"/>
          <w:color w:val="000000"/>
          <w:sz w:val="20"/>
          <w:szCs w:val="20"/>
        </w:rPr>
        <w:t>в сравнении с «</w:t>
      </w:r>
      <w:r w:rsidR="003822D3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3822D3">
        <w:rPr>
          <w:rFonts w:ascii="Times New Roman" w:hAnsi="Times New Roman"/>
          <w:color w:val="000000"/>
          <w:sz w:val="20"/>
          <w:szCs w:val="20"/>
        </w:rPr>
        <w:t>» и</w:t>
      </w:r>
      <w:r w:rsidR="003822D3" w:rsidRPr="00382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822D3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3822D3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3822D3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3822D3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822D3">
        <w:rPr>
          <w:rFonts w:ascii="Times New Roman" w:hAnsi="Times New Roman"/>
          <w:sz w:val="20"/>
          <w:szCs w:val="20"/>
        </w:rPr>
        <w:t xml:space="preserve"> основным различием в материальной части системы стимулирования труда торгового персонала, является отсутствие премиальных выплат за выполнение плана KPI, например</w:t>
      </w:r>
      <w:r w:rsidR="00483F88">
        <w:rPr>
          <w:rFonts w:ascii="Times New Roman" w:hAnsi="Times New Roman"/>
          <w:sz w:val="20"/>
          <w:szCs w:val="20"/>
        </w:rPr>
        <w:t>,</w:t>
      </w:r>
      <w:r w:rsidR="003822D3">
        <w:rPr>
          <w:rFonts w:ascii="Times New Roman" w:hAnsi="Times New Roman"/>
          <w:sz w:val="20"/>
          <w:szCs w:val="20"/>
        </w:rPr>
        <w:t xml:space="preserve"> для продавца-консультанта и кассира необходимо соблюдать определенную запланированную норму ключевых показателей эффективности, та</w:t>
      </w:r>
      <w:r w:rsidR="00580A6C">
        <w:rPr>
          <w:rFonts w:ascii="Times New Roman" w:hAnsi="Times New Roman"/>
          <w:sz w:val="20"/>
          <w:szCs w:val="20"/>
        </w:rPr>
        <w:t>ких как: выработка на продавца (продажи в час), выработка на кассира (количество проведенных единиц товара через кассу), средний чек, влияние</w:t>
      </w:r>
      <w:proofErr w:type="gramEnd"/>
      <w:r w:rsidR="00580A6C">
        <w:rPr>
          <w:rFonts w:ascii="Times New Roman" w:hAnsi="Times New Roman"/>
          <w:sz w:val="20"/>
          <w:szCs w:val="20"/>
        </w:rPr>
        <w:t xml:space="preserve"> кассы (количество добавленных позиций в каждый чек кассиром) и показатель UPT (комплексность чека). Торговый персонал компании не заинтересован в выполнении плана этих показателей, так как отсутствуете подкрепление материальными стимулами мотивации. И  в следствии, продавец настроен </w:t>
      </w:r>
      <w:r w:rsidR="00774EF0">
        <w:rPr>
          <w:rFonts w:ascii="Times New Roman" w:hAnsi="Times New Roman"/>
          <w:sz w:val="20"/>
          <w:szCs w:val="20"/>
        </w:rPr>
        <w:t xml:space="preserve">только </w:t>
      </w:r>
      <w:r w:rsidR="00580A6C">
        <w:rPr>
          <w:rFonts w:ascii="Times New Roman" w:hAnsi="Times New Roman"/>
          <w:sz w:val="20"/>
          <w:szCs w:val="20"/>
        </w:rPr>
        <w:t xml:space="preserve">на </w:t>
      </w:r>
      <w:r w:rsidR="00774EF0">
        <w:rPr>
          <w:rFonts w:ascii="Times New Roman" w:hAnsi="Times New Roman"/>
          <w:sz w:val="20"/>
          <w:szCs w:val="20"/>
        </w:rPr>
        <w:t>выполнение максимального объема личных продаж, где не учитывает важный показатель UPT для эффективности работы магазина, хотя следует отметить, что именно показатель UPT является отражением качественного обслуживания покупателей</w:t>
      </w:r>
      <w:r w:rsidR="00B0127D">
        <w:rPr>
          <w:rFonts w:ascii="Times New Roman" w:hAnsi="Times New Roman"/>
          <w:sz w:val="20"/>
          <w:szCs w:val="20"/>
        </w:rPr>
        <w:t>.</w:t>
      </w:r>
      <w:r w:rsidR="00FF474C">
        <w:rPr>
          <w:rFonts w:ascii="Times New Roman" w:hAnsi="Times New Roman"/>
          <w:sz w:val="20"/>
          <w:szCs w:val="20"/>
        </w:rPr>
        <w:t xml:space="preserve"> </w:t>
      </w:r>
      <w:r w:rsidR="00B0127D">
        <w:rPr>
          <w:rFonts w:ascii="Times New Roman" w:hAnsi="Times New Roman"/>
          <w:sz w:val="20"/>
          <w:szCs w:val="20"/>
        </w:rPr>
        <w:t xml:space="preserve"> </w:t>
      </w:r>
      <w:r w:rsidR="00B012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Тогда как в компаниях </w:t>
      </w:r>
      <w:r w:rsidR="00B0127D">
        <w:rPr>
          <w:rFonts w:ascii="Times New Roman" w:hAnsi="Times New Roman"/>
          <w:color w:val="000000"/>
          <w:sz w:val="20"/>
          <w:szCs w:val="20"/>
        </w:rPr>
        <w:t>«</w:t>
      </w:r>
      <w:r w:rsidR="00B0127D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B0127D">
        <w:rPr>
          <w:rFonts w:ascii="Times New Roman" w:hAnsi="Times New Roman"/>
          <w:color w:val="000000"/>
          <w:sz w:val="20"/>
          <w:szCs w:val="20"/>
        </w:rPr>
        <w:t>» и</w:t>
      </w:r>
      <w:r w:rsidR="00B0127D" w:rsidRPr="00382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0127D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B0127D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B012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эти  показатели учитываются при выплате премиальной части заработной платы. </w:t>
      </w:r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Что касается нематериальной части в системе стимулирования труда торгового персонала  </w:t>
      </w:r>
      <w:r w:rsidR="008C221D">
        <w:rPr>
          <w:rFonts w:ascii="Times New Roman" w:hAnsi="Times New Roman"/>
          <w:color w:val="000000"/>
          <w:sz w:val="20"/>
          <w:szCs w:val="20"/>
        </w:rPr>
        <w:t>«</w:t>
      </w:r>
      <w:r w:rsidR="008C221D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8C221D">
        <w:rPr>
          <w:rFonts w:ascii="Times New Roman" w:hAnsi="Times New Roman"/>
          <w:color w:val="000000"/>
          <w:sz w:val="20"/>
          <w:szCs w:val="20"/>
        </w:rPr>
        <w:t>» и</w:t>
      </w:r>
      <w:r w:rsidR="008C221D" w:rsidRPr="00382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8C221D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>» реализуют глобальные проекты по формированию культуры здорового образа жизни, командного духа и сплоченности коллектива. В «</w:t>
      </w:r>
      <w:proofErr w:type="spellStart"/>
      <w:r w:rsidR="008C221D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создали центр тренировки </w:t>
      </w:r>
      <w:proofErr w:type="spellStart"/>
      <w:r w:rsidR="008C221D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8C22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CrossFit</w:t>
      </w:r>
      <w:proofErr w:type="spellEnd"/>
      <w:r w:rsidR="008C22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специально для сотрудников компании, в </w:t>
      </w:r>
      <w:r w:rsidR="008C221D">
        <w:rPr>
          <w:rFonts w:ascii="Times New Roman" w:hAnsi="Times New Roman"/>
          <w:color w:val="000000"/>
          <w:sz w:val="20"/>
          <w:szCs w:val="20"/>
        </w:rPr>
        <w:t>«</w:t>
      </w:r>
      <w:r w:rsidR="008C221D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8C221D">
        <w:rPr>
          <w:rFonts w:ascii="Times New Roman" w:hAnsi="Times New Roman"/>
          <w:color w:val="000000"/>
          <w:sz w:val="20"/>
          <w:szCs w:val="20"/>
        </w:rPr>
        <w:t>» создали проект «Меняй жизнь через спорт», где у сотрудников есть</w:t>
      </w:r>
      <w:r w:rsidR="001461D3">
        <w:rPr>
          <w:rFonts w:ascii="Times New Roman" w:hAnsi="Times New Roman"/>
          <w:color w:val="000000"/>
          <w:sz w:val="20"/>
          <w:szCs w:val="20"/>
        </w:rPr>
        <w:t xml:space="preserve"> возможность пройти уникальную программу, с помощью которой можно совершенствовать процессы личной трансформации во всех сферах жизни</w:t>
      </w:r>
      <w:r w:rsidR="00146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физической, эмоциональной, социальной и </w:t>
      </w:r>
      <w:r w:rsidR="00455380">
        <w:rPr>
          <w:rFonts w:ascii="Times New Roman" w:hAnsi="Times New Roman" w:cs="Times New Roman"/>
          <w:sz w:val="20"/>
          <w:szCs w:val="20"/>
          <w:shd w:val="clear" w:color="auto" w:fill="FFFFFF"/>
        </w:rPr>
        <w:t>профессиональной. В компании «</w:t>
      </w:r>
      <w:proofErr w:type="spellStart"/>
      <w:r w:rsidR="00455380">
        <w:rPr>
          <w:rFonts w:ascii="Times New Roman" w:hAnsi="Times New Roman" w:cs="Times New Roman"/>
          <w:sz w:val="20"/>
          <w:szCs w:val="20"/>
          <w:shd w:val="clear" w:color="auto" w:fill="FFFFFF"/>
        </w:rPr>
        <w:t>Спортмастер</w:t>
      </w:r>
      <w:proofErr w:type="spellEnd"/>
      <w:r w:rsidR="004553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не настолько глобально развита система стимулирования труда, различные спортивные мероприятия для сотрудников, обычно, </w:t>
      </w:r>
      <w:r w:rsidR="000C22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проходят в рамках города, где соревнуются сотрудники магазинов, или по инициативе персонала в свободное от работы время. </w:t>
      </w:r>
    </w:p>
    <w:p w:rsidR="00483F88" w:rsidRDefault="00483F88" w:rsidP="000C2261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83F88" w:rsidRDefault="00483F88" w:rsidP="000C2261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83F88" w:rsidRDefault="00483F88" w:rsidP="00483F8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 w:rsidRPr="00CC3F1F">
        <w:rPr>
          <w:rFonts w:ascii="Times New Roman" w:hAnsi="Times New Roman"/>
          <w:sz w:val="20"/>
          <w:szCs w:val="20"/>
        </w:rPr>
        <w:t>VI. Выводы и заключение</w:t>
      </w:r>
    </w:p>
    <w:p w:rsidR="00F54BB4" w:rsidRDefault="00C30857" w:rsidP="007D1AD6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Таким образом</w:t>
      </w:r>
      <w:r w:rsidR="00483F88">
        <w:rPr>
          <w:rFonts w:ascii="Times New Roman" w:hAnsi="Times New Roman"/>
          <w:sz w:val="20"/>
          <w:szCs w:val="20"/>
        </w:rPr>
        <w:t xml:space="preserve">, эффективная система стимулирования труда торгового персонала в организациях, осуществляющих торговлю спортивными товарами в России </w:t>
      </w:r>
      <w:r w:rsidR="006671A9">
        <w:rPr>
          <w:rFonts w:ascii="Times New Roman" w:hAnsi="Times New Roman"/>
          <w:sz w:val="20"/>
          <w:szCs w:val="20"/>
        </w:rPr>
        <w:t>должна представлять собой взаимосвязанные принципы и факторы, которые побуждают торговый персонал к высокопроизводительной трудовой деятельности, обеспечивая тем самым успешную деятельность торгового предприятия.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6156B">
        <w:rPr>
          <w:rFonts w:ascii="Times New Roman" w:hAnsi="Times New Roman"/>
          <w:sz w:val="20"/>
          <w:szCs w:val="20"/>
        </w:rPr>
        <w:t xml:space="preserve">В результате </w:t>
      </w:r>
      <w:r w:rsidR="0006156B">
        <w:rPr>
          <w:rFonts w:ascii="Times New Roman" w:hAnsi="Times New Roman"/>
          <w:sz w:val="20"/>
          <w:szCs w:val="20"/>
        </w:rPr>
        <w:lastRenderedPageBreak/>
        <w:t>проведенного анализа на примере компаний «</w:t>
      </w:r>
      <w:proofErr w:type="spellStart"/>
      <w:r w:rsidR="0006156B">
        <w:rPr>
          <w:rFonts w:ascii="Times New Roman" w:hAnsi="Times New Roman"/>
          <w:sz w:val="20"/>
          <w:szCs w:val="20"/>
        </w:rPr>
        <w:t>Спортмастер</w:t>
      </w:r>
      <w:proofErr w:type="spellEnd"/>
      <w:r w:rsidR="0006156B">
        <w:rPr>
          <w:rFonts w:ascii="Times New Roman" w:hAnsi="Times New Roman"/>
          <w:sz w:val="20"/>
          <w:szCs w:val="20"/>
        </w:rPr>
        <w:t xml:space="preserve">», </w:t>
      </w:r>
      <w:r w:rsidR="0006156B">
        <w:rPr>
          <w:rFonts w:ascii="Times New Roman" w:hAnsi="Times New Roman"/>
          <w:color w:val="000000"/>
          <w:sz w:val="20"/>
          <w:szCs w:val="20"/>
        </w:rPr>
        <w:t>«</w:t>
      </w:r>
      <w:r w:rsidR="0006156B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06156B">
        <w:rPr>
          <w:rFonts w:ascii="Times New Roman" w:hAnsi="Times New Roman"/>
          <w:color w:val="000000"/>
          <w:sz w:val="20"/>
          <w:szCs w:val="20"/>
        </w:rPr>
        <w:t>» и «</w:t>
      </w:r>
      <w:proofErr w:type="spellStart"/>
      <w:r w:rsidR="0006156B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06156B">
        <w:rPr>
          <w:rFonts w:ascii="Times New Roman" w:hAnsi="Times New Roman"/>
          <w:color w:val="000000"/>
          <w:sz w:val="20"/>
          <w:szCs w:val="20"/>
        </w:rPr>
        <w:t>»</w:t>
      </w:r>
      <w:r w:rsidR="0006156B">
        <w:rPr>
          <w:rFonts w:ascii="Times New Roman" w:hAnsi="Times New Roman"/>
          <w:sz w:val="20"/>
          <w:szCs w:val="20"/>
        </w:rPr>
        <w:t xml:space="preserve">, осуществляющих торговлю спортивными товарами,  можно сделать вывод, </w:t>
      </w:r>
      <w:r w:rsidR="00F54BB4">
        <w:rPr>
          <w:rFonts w:ascii="Times New Roman" w:hAnsi="Times New Roman"/>
          <w:sz w:val="20"/>
          <w:szCs w:val="20"/>
        </w:rPr>
        <w:t>что в</w:t>
      </w:r>
      <w:r w:rsidR="000F1AF0">
        <w:rPr>
          <w:rFonts w:ascii="Times New Roman" w:hAnsi="Times New Roman"/>
          <w:sz w:val="20"/>
          <w:szCs w:val="20"/>
        </w:rPr>
        <w:t xml:space="preserve"> компаниях достаточно хорошо устроена система стимулирования труда торгового персонала, но есть определенные аспекты, на которые стоит обратить внимание, на наш взгляд, компании «</w:t>
      </w:r>
      <w:proofErr w:type="spellStart"/>
      <w:r w:rsidR="000F1AF0">
        <w:rPr>
          <w:rFonts w:ascii="Times New Roman" w:hAnsi="Times New Roman"/>
          <w:sz w:val="20"/>
          <w:szCs w:val="20"/>
        </w:rPr>
        <w:t>Спортмастер</w:t>
      </w:r>
      <w:proofErr w:type="spellEnd"/>
      <w:r w:rsidR="000F1AF0">
        <w:rPr>
          <w:rFonts w:ascii="Times New Roman" w:hAnsi="Times New Roman"/>
          <w:sz w:val="20"/>
          <w:szCs w:val="20"/>
        </w:rPr>
        <w:t>» следует ввести премиальные  выплаты за выполнение плана ключевых показателей эффективности</w:t>
      </w:r>
      <w:r w:rsidR="00813781">
        <w:rPr>
          <w:rFonts w:ascii="Times New Roman" w:hAnsi="Times New Roman"/>
          <w:sz w:val="20"/>
          <w:szCs w:val="20"/>
        </w:rPr>
        <w:t>, так как именно они влияют на эффективность</w:t>
      </w:r>
      <w:proofErr w:type="gramEnd"/>
      <w:r w:rsidR="00813781">
        <w:rPr>
          <w:rFonts w:ascii="Times New Roman" w:hAnsi="Times New Roman"/>
          <w:sz w:val="20"/>
          <w:szCs w:val="20"/>
        </w:rPr>
        <w:t xml:space="preserve"> и качество деятельности компании в целом. Следовательно, деятельность торгового персонала будет направлена не только на выполнение личного объема продаж, но и на выполнение важных показателей качества работы сотрудника. Стоит отметить, что в компаниях </w:t>
      </w:r>
      <w:r w:rsidR="00813781">
        <w:rPr>
          <w:rFonts w:ascii="Times New Roman" w:hAnsi="Times New Roman"/>
          <w:color w:val="000000"/>
          <w:sz w:val="20"/>
          <w:szCs w:val="20"/>
        </w:rPr>
        <w:t>«</w:t>
      </w:r>
      <w:r w:rsidR="00813781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813781">
        <w:rPr>
          <w:rFonts w:ascii="Times New Roman" w:hAnsi="Times New Roman"/>
          <w:color w:val="000000"/>
          <w:sz w:val="20"/>
          <w:szCs w:val="20"/>
        </w:rPr>
        <w:t>» и «</w:t>
      </w:r>
      <w:proofErr w:type="spellStart"/>
      <w:r w:rsidR="00813781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813781">
        <w:rPr>
          <w:rFonts w:ascii="Times New Roman" w:hAnsi="Times New Roman"/>
          <w:color w:val="000000"/>
          <w:sz w:val="20"/>
          <w:szCs w:val="20"/>
        </w:rPr>
        <w:t>»</w:t>
      </w:r>
      <w:r w:rsidR="004D54C8">
        <w:rPr>
          <w:rFonts w:ascii="Times New Roman" w:hAnsi="Times New Roman"/>
          <w:color w:val="000000"/>
          <w:sz w:val="20"/>
          <w:szCs w:val="20"/>
        </w:rPr>
        <w:t xml:space="preserve"> данный вид материального стимулирования уже присутствует. Что касается нематериального стимулирования в компаниях, в частности корпоративная культура всех компаний обогащена </w:t>
      </w:r>
      <w:r w:rsidR="00A00DE6">
        <w:rPr>
          <w:rFonts w:ascii="Times New Roman" w:hAnsi="Times New Roman"/>
          <w:color w:val="000000"/>
          <w:sz w:val="20"/>
          <w:szCs w:val="20"/>
        </w:rPr>
        <w:t>совокупностью традиций</w:t>
      </w:r>
      <w:r w:rsidR="004D54C8">
        <w:rPr>
          <w:rFonts w:ascii="Times New Roman" w:hAnsi="Times New Roman"/>
          <w:color w:val="000000"/>
          <w:sz w:val="20"/>
          <w:szCs w:val="20"/>
        </w:rPr>
        <w:t>,</w:t>
      </w:r>
      <w:r w:rsidR="00A00DE6">
        <w:rPr>
          <w:rFonts w:ascii="Times New Roman" w:hAnsi="Times New Roman"/>
          <w:color w:val="000000"/>
          <w:sz w:val="20"/>
          <w:szCs w:val="20"/>
        </w:rPr>
        <w:t xml:space="preserve"> взглядов,</w:t>
      </w:r>
      <w:r w:rsidR="004D54C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00DE6">
        <w:rPr>
          <w:rFonts w:ascii="Times New Roman" w:hAnsi="Times New Roman"/>
          <w:color w:val="000000"/>
          <w:sz w:val="20"/>
          <w:szCs w:val="20"/>
        </w:rPr>
        <w:t xml:space="preserve">убеждений и принципов работы сотрудника. В компаниях для торгового персонала проводятся различные конкурсы, спортивные мероприятия, тренинги от наставников, что является, несомненно, положительным фактором </w:t>
      </w:r>
      <w:proofErr w:type="gramStart"/>
      <w:r w:rsidR="00A00DE6">
        <w:rPr>
          <w:rFonts w:ascii="Times New Roman" w:hAnsi="Times New Roman"/>
          <w:color w:val="000000"/>
          <w:sz w:val="20"/>
          <w:szCs w:val="20"/>
        </w:rPr>
        <w:t>формирования системы стимулирования труда торгового персонала</w:t>
      </w:r>
      <w:proofErr w:type="gramEnd"/>
      <w:r w:rsidR="00A00DE6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gramStart"/>
      <w:r w:rsidR="00B533A9">
        <w:rPr>
          <w:rFonts w:ascii="Times New Roman" w:hAnsi="Times New Roman"/>
          <w:color w:val="000000"/>
          <w:sz w:val="20"/>
          <w:szCs w:val="20"/>
        </w:rPr>
        <w:t>Стоит отметить, что в</w:t>
      </w:r>
      <w:r w:rsidR="007D1AD6">
        <w:rPr>
          <w:rFonts w:ascii="Times New Roman" w:hAnsi="Times New Roman"/>
          <w:color w:val="000000"/>
          <w:sz w:val="20"/>
          <w:szCs w:val="20"/>
        </w:rPr>
        <w:t xml:space="preserve"> компании «</w:t>
      </w:r>
      <w:proofErr w:type="spellStart"/>
      <w:r w:rsidR="007D1AD6">
        <w:rPr>
          <w:rFonts w:ascii="Times New Roman" w:hAnsi="Times New Roman"/>
          <w:color w:val="000000"/>
          <w:sz w:val="20"/>
          <w:szCs w:val="20"/>
        </w:rPr>
        <w:t>Спортмастер</w:t>
      </w:r>
      <w:proofErr w:type="spellEnd"/>
      <w:r w:rsidR="007D1AD6">
        <w:rPr>
          <w:rFonts w:ascii="Times New Roman" w:hAnsi="Times New Roman"/>
          <w:color w:val="000000"/>
          <w:sz w:val="20"/>
          <w:szCs w:val="20"/>
        </w:rPr>
        <w:t>», спортивные программы или мероприятия проводятся в рамках города, и, как правило, по инициативе сотрудников, тогда как в</w:t>
      </w:r>
      <w:r w:rsidR="00B533A9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B533A9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B533A9">
        <w:rPr>
          <w:rFonts w:ascii="Times New Roman" w:hAnsi="Times New Roman"/>
          <w:color w:val="000000"/>
          <w:sz w:val="20"/>
          <w:szCs w:val="20"/>
        </w:rPr>
        <w:t>» и «</w:t>
      </w:r>
      <w:r w:rsidR="00B533A9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B533A9"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 w:rsidR="00B533A9">
        <w:rPr>
          <w:rFonts w:ascii="Times New Roman" w:hAnsi="Times New Roman"/>
          <w:color w:val="000000"/>
          <w:sz w:val="20"/>
          <w:szCs w:val="20"/>
        </w:rPr>
        <w:t>» реализуются глобальные проекты</w:t>
      </w:r>
      <w:r w:rsidR="007D1AD6">
        <w:rPr>
          <w:rFonts w:ascii="Times New Roman" w:hAnsi="Times New Roman"/>
          <w:color w:val="000000"/>
          <w:sz w:val="20"/>
          <w:szCs w:val="20"/>
        </w:rPr>
        <w:t xml:space="preserve"> с участием спортсменов</w:t>
      </w:r>
      <w:r w:rsidR="00B53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84128">
        <w:rPr>
          <w:rFonts w:ascii="Times New Roman" w:hAnsi="Times New Roman"/>
          <w:color w:val="000000"/>
          <w:sz w:val="20"/>
          <w:szCs w:val="20"/>
        </w:rPr>
        <w:t xml:space="preserve">и профессиональных тренеров </w:t>
      </w:r>
      <w:r w:rsidR="00B533A9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7D1AD6">
        <w:rPr>
          <w:rFonts w:ascii="Times New Roman" w:hAnsi="Times New Roman"/>
          <w:color w:val="000000"/>
          <w:sz w:val="20"/>
          <w:szCs w:val="20"/>
        </w:rPr>
        <w:t xml:space="preserve">трансформации жизненных процессов сотрудника, персонал отдела продаж должен не просто научиться продавать, а жить согласно культуре здорового образа жизни. </w:t>
      </w:r>
      <w:proofErr w:type="gramEnd"/>
    </w:p>
    <w:p w:rsidR="004838DE" w:rsidRDefault="004838DE" w:rsidP="006671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Компании </w:t>
      </w:r>
      <w:r w:rsidR="00984128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984128">
        <w:rPr>
          <w:rFonts w:ascii="Times New Roman" w:hAnsi="Times New Roman" w:cs="Times New Roman"/>
          <w:sz w:val="20"/>
          <w:szCs w:val="20"/>
          <w:shd w:val="clear" w:color="auto" w:fill="FFFFFF"/>
        </w:rPr>
        <w:t>Спортмастер</w:t>
      </w:r>
      <w:proofErr w:type="spellEnd"/>
      <w:r w:rsidR="00984128">
        <w:rPr>
          <w:rFonts w:ascii="Times New Roman" w:hAnsi="Times New Roman" w:cs="Times New Roman"/>
          <w:sz w:val="20"/>
          <w:szCs w:val="20"/>
          <w:shd w:val="clear" w:color="auto" w:fill="FFFFFF"/>
        </w:rPr>
        <w:t>» ну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жно </w:t>
      </w:r>
      <w:r w:rsidR="00984128">
        <w:rPr>
          <w:rFonts w:ascii="Times New Roman" w:hAnsi="Times New Roman" w:cs="Times New Roman"/>
          <w:sz w:val="20"/>
          <w:szCs w:val="20"/>
          <w:shd w:val="clear" w:color="auto" w:fill="FFFFFF"/>
        </w:rPr>
        <w:t>стремиться к мотивационной идеологии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западных фирм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>
        <w:rPr>
          <w:rFonts w:ascii="Times New Roman" w:hAnsi="Times New Roman"/>
          <w:color w:val="000000"/>
          <w:sz w:val="20"/>
          <w:szCs w:val="20"/>
        </w:rPr>
        <w:t xml:space="preserve">» 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направленную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просто на получение прибыли, а на формирование культуры здорового образа жизни, командного духа и сплоченности коллектива.</w:t>
      </w:r>
    </w:p>
    <w:p w:rsidR="00C30857" w:rsidRDefault="00C30857" w:rsidP="006671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A01C80" w:rsidRDefault="00A01C80" w:rsidP="008645F1">
      <w:pPr>
        <w:spacing w:before="40" w:after="40" w:line="22" w:lineRule="atLeast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Список литературы</w:t>
      </w:r>
    </w:p>
    <w:p w:rsidR="00A01C80" w:rsidRPr="00BA086E" w:rsidRDefault="00BA086E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A01C80" w:rsidRPr="00BA086E">
        <w:rPr>
          <w:rFonts w:ascii="Times New Roman" w:hAnsi="Times New Roman"/>
          <w:sz w:val="20"/>
          <w:szCs w:val="20"/>
        </w:rPr>
        <w:t xml:space="preserve">Г.А. </w:t>
      </w:r>
      <w:proofErr w:type="spellStart"/>
      <w:r w:rsidR="00A01C80" w:rsidRPr="00BA086E">
        <w:rPr>
          <w:rFonts w:ascii="Times New Roman" w:hAnsi="Times New Roman"/>
          <w:sz w:val="20"/>
          <w:szCs w:val="20"/>
        </w:rPr>
        <w:t>Волковицкая</w:t>
      </w:r>
      <w:proofErr w:type="spellEnd"/>
      <w:r w:rsidR="00A01C80" w:rsidRPr="00BA086E">
        <w:rPr>
          <w:rFonts w:ascii="Times New Roman" w:hAnsi="Times New Roman"/>
          <w:sz w:val="20"/>
          <w:szCs w:val="20"/>
        </w:rPr>
        <w:t xml:space="preserve"> Стимулирование труда: критерии качества [Электронный ресурс]. – Режим доступа: </w:t>
      </w:r>
      <w:hyperlink r:id="rId8" w:history="1">
        <w:r w:rsidR="00A01C80" w:rsidRPr="00BA086E">
          <w:rPr>
            <w:rStyle w:val="a4"/>
            <w:rFonts w:ascii="Times New Roman" w:hAnsi="Times New Roman"/>
            <w:color w:val="auto"/>
            <w:sz w:val="20"/>
            <w:szCs w:val="20"/>
          </w:rPr>
          <w:t>https://cyberleninka.ru/article/n/stimulirovanie-truda-kriterii-kachestva</w:t>
        </w:r>
      </w:hyperlink>
      <w:r w:rsidR="00A01C80" w:rsidRPr="00BA086E">
        <w:rPr>
          <w:rFonts w:ascii="Times New Roman" w:hAnsi="Times New Roman"/>
          <w:sz w:val="20"/>
          <w:szCs w:val="20"/>
        </w:rPr>
        <w:t xml:space="preserve"> (дата обращения: 12.12.2017).</w:t>
      </w:r>
    </w:p>
    <w:p w:rsidR="00BA086E" w:rsidRDefault="001E566A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486981">
        <w:rPr>
          <w:rFonts w:ascii="Times New Roman" w:hAnsi="Times New Roman"/>
          <w:sz w:val="20"/>
          <w:szCs w:val="20"/>
        </w:rPr>
        <w:t xml:space="preserve">В.Р. Веснин </w:t>
      </w:r>
      <w:r w:rsidR="00BA086E" w:rsidRPr="00BA086E">
        <w:rPr>
          <w:rFonts w:ascii="Times New Roman" w:hAnsi="Times New Roman"/>
          <w:sz w:val="20"/>
          <w:szCs w:val="20"/>
        </w:rPr>
        <w:t>Управление персо</w:t>
      </w:r>
      <w:r w:rsidR="00486981">
        <w:rPr>
          <w:rFonts w:ascii="Times New Roman" w:hAnsi="Times New Roman"/>
          <w:sz w:val="20"/>
          <w:szCs w:val="20"/>
        </w:rPr>
        <w:t>налом в схемах: учебное пособие /</w:t>
      </w:r>
      <w:r w:rsidR="00BA086E" w:rsidRPr="00BA086E">
        <w:rPr>
          <w:rFonts w:ascii="Times New Roman" w:hAnsi="Times New Roman"/>
          <w:sz w:val="20"/>
          <w:szCs w:val="20"/>
        </w:rPr>
        <w:t xml:space="preserve">В.Р. Веснин. – М.: Проспект, 2015. – 96 </w:t>
      </w:r>
      <w:proofErr w:type="gramStart"/>
      <w:r w:rsidR="00BA086E" w:rsidRPr="00BA086E">
        <w:rPr>
          <w:rFonts w:ascii="Times New Roman" w:hAnsi="Times New Roman"/>
          <w:sz w:val="20"/>
          <w:szCs w:val="20"/>
        </w:rPr>
        <w:t>с</w:t>
      </w:r>
      <w:proofErr w:type="gramEnd"/>
      <w:r w:rsidR="00BA086E" w:rsidRPr="00BA086E">
        <w:rPr>
          <w:rFonts w:ascii="Times New Roman" w:hAnsi="Times New Roman"/>
          <w:sz w:val="20"/>
          <w:szCs w:val="20"/>
        </w:rPr>
        <w:t>.</w:t>
      </w:r>
    </w:p>
    <w:p w:rsidR="00BA086E" w:rsidRDefault="00BA086E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1E566A">
        <w:rPr>
          <w:rFonts w:ascii="Times New Roman" w:hAnsi="Times New Roman"/>
          <w:sz w:val="20"/>
          <w:szCs w:val="20"/>
        </w:rPr>
        <w:t xml:space="preserve"> </w:t>
      </w:r>
      <w:r w:rsidR="00486981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="00486981">
        <w:rPr>
          <w:rFonts w:ascii="Times New Roman" w:hAnsi="Times New Roman"/>
          <w:sz w:val="20"/>
          <w:szCs w:val="20"/>
        </w:rPr>
        <w:t>Боровинская</w:t>
      </w:r>
      <w:proofErr w:type="spellEnd"/>
      <w:r w:rsidR="00486981">
        <w:rPr>
          <w:rFonts w:ascii="Times New Roman" w:hAnsi="Times New Roman"/>
          <w:sz w:val="20"/>
          <w:szCs w:val="20"/>
        </w:rPr>
        <w:t xml:space="preserve">, Н.Г. </w:t>
      </w:r>
      <w:proofErr w:type="spellStart"/>
      <w:r w:rsidR="00486981">
        <w:rPr>
          <w:rFonts w:ascii="Times New Roman" w:hAnsi="Times New Roman"/>
          <w:sz w:val="20"/>
          <w:szCs w:val="20"/>
        </w:rPr>
        <w:t>Фризен</w:t>
      </w:r>
      <w:proofErr w:type="spellEnd"/>
      <w:r w:rsidR="00486981">
        <w:rPr>
          <w:rFonts w:ascii="Times New Roman" w:hAnsi="Times New Roman"/>
          <w:sz w:val="20"/>
          <w:szCs w:val="20"/>
        </w:rPr>
        <w:t xml:space="preserve"> Разработка системы мотивации торгового персонала </w:t>
      </w:r>
      <w:r w:rsidR="00486981" w:rsidRPr="00BA086E">
        <w:rPr>
          <w:rFonts w:ascii="Times New Roman" w:hAnsi="Times New Roman"/>
          <w:sz w:val="20"/>
          <w:szCs w:val="20"/>
        </w:rPr>
        <w:t>[Электронный ресурс]. – Режим доступа:</w:t>
      </w:r>
      <w:r w:rsidR="00486981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486981" w:rsidRPr="00486981">
          <w:rPr>
            <w:rStyle w:val="a4"/>
            <w:rFonts w:ascii="Times New Roman" w:hAnsi="Times New Roman"/>
            <w:color w:val="auto"/>
            <w:sz w:val="20"/>
            <w:szCs w:val="20"/>
          </w:rPr>
          <w:t>https://elibrary.ru/download/elibrary_27717042_41404092.pdf</w:t>
        </w:r>
      </w:hyperlink>
      <w:r w:rsidR="00B02A91">
        <w:t xml:space="preserve"> </w:t>
      </w:r>
      <w:r w:rsidR="00486981">
        <w:rPr>
          <w:rFonts w:ascii="Times New Roman" w:hAnsi="Times New Roman"/>
          <w:sz w:val="20"/>
          <w:szCs w:val="20"/>
        </w:rPr>
        <w:t xml:space="preserve"> </w:t>
      </w:r>
      <w:r w:rsidR="000351CE">
        <w:rPr>
          <w:rFonts w:ascii="Times New Roman" w:hAnsi="Times New Roman"/>
          <w:sz w:val="20"/>
          <w:szCs w:val="20"/>
        </w:rPr>
        <w:t>(</w:t>
      </w:r>
      <w:r w:rsidR="00B02A91">
        <w:rPr>
          <w:rFonts w:ascii="Times New Roman" w:hAnsi="Times New Roman"/>
          <w:sz w:val="20"/>
          <w:szCs w:val="20"/>
        </w:rPr>
        <w:t>дата обращения: 12.12.2017).</w:t>
      </w:r>
    </w:p>
    <w:p w:rsidR="00A01C80" w:rsidRDefault="00F1079F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Бизнес-справка по торговой сети «</w:t>
      </w:r>
      <w:proofErr w:type="spellStart"/>
      <w:r>
        <w:rPr>
          <w:rFonts w:ascii="Times New Roman" w:hAnsi="Times New Roman"/>
          <w:sz w:val="20"/>
          <w:szCs w:val="20"/>
        </w:rPr>
        <w:t>Спортмастер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 w:rsidRPr="00BA086E">
        <w:rPr>
          <w:rFonts w:ascii="Times New Roman" w:hAnsi="Times New Roman"/>
          <w:sz w:val="20"/>
          <w:szCs w:val="20"/>
        </w:rPr>
        <w:t>[Электронный ресурс]. – Режим доступа:</w:t>
      </w:r>
      <w:r w:rsidR="00511BB0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511BB0" w:rsidRPr="00511BB0">
          <w:rPr>
            <w:rStyle w:val="a4"/>
            <w:rFonts w:ascii="Times New Roman" w:hAnsi="Times New Roman"/>
            <w:color w:val="auto"/>
            <w:sz w:val="20"/>
            <w:szCs w:val="20"/>
          </w:rPr>
          <w:t>https://marketing.rbc.ru/research/29550/</w:t>
        </w:r>
      </w:hyperlink>
      <w:r w:rsidR="00511BB0" w:rsidRPr="00511BB0">
        <w:rPr>
          <w:rFonts w:ascii="Times New Roman" w:hAnsi="Times New Roman"/>
          <w:sz w:val="20"/>
          <w:szCs w:val="20"/>
        </w:rPr>
        <w:t xml:space="preserve"> </w:t>
      </w:r>
      <w:r w:rsidRPr="00511BB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 обращения: 13.12.2017).</w:t>
      </w:r>
    </w:p>
    <w:p w:rsidR="00A31BBD" w:rsidRDefault="00511BB0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И.</w:t>
      </w:r>
      <w:r w:rsidR="00A31BBD">
        <w:rPr>
          <w:rFonts w:ascii="Times New Roman" w:hAnsi="Times New Roman"/>
          <w:sz w:val="20"/>
          <w:szCs w:val="20"/>
        </w:rPr>
        <w:t xml:space="preserve">А. Баскакова «Стоит ли экономить на продавцах?» </w:t>
      </w:r>
      <w:r w:rsidR="00A31BBD" w:rsidRPr="00BA086E">
        <w:rPr>
          <w:rFonts w:ascii="Times New Roman" w:hAnsi="Times New Roman"/>
          <w:sz w:val="20"/>
          <w:szCs w:val="20"/>
        </w:rPr>
        <w:t>[Электронный ресурс]. – Режим доступа:</w:t>
      </w:r>
      <w:r w:rsidR="00A31BBD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Pr="00511BB0">
          <w:rPr>
            <w:rStyle w:val="a4"/>
            <w:rFonts w:ascii="Times New Roman" w:hAnsi="Times New Roman"/>
            <w:color w:val="auto"/>
            <w:sz w:val="20"/>
            <w:szCs w:val="20"/>
          </w:rPr>
          <w:t>https://b2b.sportmaster.ru/news/index.php?ELEMENT_ID=28554</w:t>
        </w:r>
      </w:hyperlink>
      <w:r w:rsidRPr="00511BB0">
        <w:rPr>
          <w:rFonts w:ascii="Times New Roman" w:hAnsi="Times New Roman"/>
          <w:sz w:val="20"/>
          <w:szCs w:val="20"/>
        </w:rPr>
        <w:t xml:space="preserve"> </w:t>
      </w:r>
      <w:r w:rsidR="00A31BBD" w:rsidRPr="00511BB0">
        <w:rPr>
          <w:rFonts w:ascii="Times New Roman" w:hAnsi="Times New Roman"/>
          <w:sz w:val="20"/>
          <w:szCs w:val="20"/>
        </w:rPr>
        <w:t>(д</w:t>
      </w:r>
      <w:r w:rsidR="00A31BBD">
        <w:rPr>
          <w:rFonts w:ascii="Times New Roman" w:hAnsi="Times New Roman"/>
          <w:sz w:val="20"/>
          <w:szCs w:val="20"/>
        </w:rPr>
        <w:t>ата обращения: 13.12.2017).</w:t>
      </w:r>
    </w:p>
    <w:p w:rsidR="00511BB0" w:rsidRDefault="00D20EE1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511BB0">
        <w:rPr>
          <w:rFonts w:ascii="Times New Roman" w:hAnsi="Times New Roman"/>
          <w:sz w:val="20"/>
          <w:szCs w:val="20"/>
        </w:rPr>
        <w:t xml:space="preserve">И.А. Ильин Кейс российского </w:t>
      </w:r>
      <w:r w:rsidR="00511BB0">
        <w:rPr>
          <w:rFonts w:ascii="Times New Roman" w:hAnsi="Times New Roman"/>
          <w:color w:val="000000"/>
          <w:sz w:val="20"/>
          <w:szCs w:val="20"/>
        </w:rPr>
        <w:t>«</w:t>
      </w:r>
      <w:r w:rsidR="00511BB0">
        <w:rPr>
          <w:rFonts w:ascii="Times New Roman" w:hAnsi="Times New Roman"/>
          <w:color w:val="000000"/>
          <w:sz w:val="20"/>
          <w:szCs w:val="20"/>
          <w:lang w:val="en-US"/>
        </w:rPr>
        <w:t>Adidas</w:t>
      </w:r>
      <w:r w:rsidR="00511BB0">
        <w:rPr>
          <w:rFonts w:ascii="Times New Roman" w:hAnsi="Times New Roman"/>
          <w:color w:val="000000"/>
          <w:sz w:val="20"/>
          <w:szCs w:val="20"/>
        </w:rPr>
        <w:t xml:space="preserve">». Корпоративная культура </w:t>
      </w:r>
      <w:r w:rsidR="00511BB0" w:rsidRPr="00511BB0">
        <w:rPr>
          <w:rFonts w:ascii="Times New Roman" w:hAnsi="Times New Roman"/>
          <w:color w:val="000000"/>
          <w:sz w:val="20"/>
          <w:szCs w:val="20"/>
        </w:rPr>
        <w:t>[</w:t>
      </w:r>
      <w:r w:rsidR="00511BB0" w:rsidRPr="00BA086E">
        <w:rPr>
          <w:rFonts w:ascii="Times New Roman" w:hAnsi="Times New Roman"/>
          <w:sz w:val="20"/>
          <w:szCs w:val="20"/>
        </w:rPr>
        <w:t>Электронный ресурс]. – Режим доступа:</w:t>
      </w:r>
      <w:r w:rsidR="00511BB0" w:rsidRPr="00511BB0">
        <w:t xml:space="preserve"> </w:t>
      </w:r>
      <w:hyperlink r:id="rId12" w:history="1">
        <w:r w:rsidR="00511BB0" w:rsidRPr="00511BB0">
          <w:rPr>
            <w:rStyle w:val="a4"/>
            <w:rFonts w:ascii="Times New Roman" w:hAnsi="Times New Roman"/>
            <w:color w:val="auto"/>
            <w:sz w:val="20"/>
            <w:szCs w:val="20"/>
          </w:rPr>
          <w:t>http://neohr.ru/korporativnaya-kultura/article_post/kak-zamenit-fastfud-sportom-keys-rossiyskogo-adidas</w:t>
        </w:r>
      </w:hyperlink>
      <w:r w:rsidR="00511BB0" w:rsidRPr="00511BB0">
        <w:rPr>
          <w:rFonts w:ascii="Times New Roman" w:hAnsi="Times New Roman"/>
          <w:sz w:val="20"/>
          <w:szCs w:val="20"/>
        </w:rPr>
        <w:t xml:space="preserve"> (дата обращения: 13.12.2017).</w:t>
      </w:r>
    </w:p>
    <w:p w:rsidR="00B11C06" w:rsidRDefault="00B11C06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Сайт компании «</w:t>
      </w:r>
      <w:proofErr w:type="spellStart"/>
      <w:r w:rsidRPr="00C33ABE">
        <w:rPr>
          <w:rFonts w:ascii="Times New Roman" w:hAnsi="Times New Roman" w:cs="Times New Roman"/>
          <w:sz w:val="20"/>
          <w:szCs w:val="20"/>
          <w:shd w:val="clear" w:color="auto" w:fill="FFFFFF"/>
        </w:rPr>
        <w:t>Reebok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». История бренда </w:t>
      </w:r>
      <w:r w:rsidRPr="00511BB0">
        <w:rPr>
          <w:rFonts w:ascii="Times New Roman" w:hAnsi="Times New Roman"/>
          <w:color w:val="000000"/>
          <w:sz w:val="20"/>
          <w:szCs w:val="20"/>
        </w:rPr>
        <w:t>[</w:t>
      </w:r>
      <w:r w:rsidRPr="00BA086E">
        <w:rPr>
          <w:rFonts w:ascii="Times New Roman" w:hAnsi="Times New Roman"/>
          <w:sz w:val="20"/>
          <w:szCs w:val="20"/>
        </w:rPr>
        <w:t>Электронный ресурс]. – Режим доступа:</w:t>
      </w:r>
      <w:r w:rsidRPr="00B11C06">
        <w:t xml:space="preserve"> </w:t>
      </w:r>
      <w:hyperlink r:id="rId13" w:history="1">
        <w:r w:rsidRPr="00B11C06">
          <w:rPr>
            <w:rStyle w:val="a4"/>
            <w:rFonts w:ascii="Times New Roman" w:hAnsi="Times New Roman"/>
            <w:color w:val="auto"/>
            <w:sz w:val="20"/>
            <w:szCs w:val="20"/>
          </w:rPr>
          <w:t>https://www.reebok.ru/ru-RU/Blog/2014-04/-Brand-History/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511BB0">
        <w:t xml:space="preserve"> </w:t>
      </w:r>
      <w:r w:rsidRPr="00511BB0">
        <w:rPr>
          <w:rFonts w:ascii="Times New Roman" w:hAnsi="Times New Roman"/>
          <w:sz w:val="20"/>
          <w:szCs w:val="20"/>
        </w:rPr>
        <w:t>(дата обращения: 13.12.2017).</w:t>
      </w:r>
    </w:p>
    <w:p w:rsidR="00164E3A" w:rsidRDefault="00164E3A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8. О.Л. </w:t>
      </w:r>
      <w:proofErr w:type="spellStart"/>
      <w:r>
        <w:rPr>
          <w:rFonts w:ascii="Times New Roman" w:hAnsi="Times New Roman"/>
          <w:sz w:val="20"/>
          <w:szCs w:val="20"/>
        </w:rPr>
        <w:t>Чуланова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Вовлеченность персонала организации: основные подходы, базовые принципы, практика использования в работе с персоналом </w:t>
      </w:r>
      <w:r w:rsidRPr="00511BB0">
        <w:rPr>
          <w:rFonts w:ascii="Times New Roman" w:hAnsi="Times New Roman"/>
          <w:color w:val="000000"/>
          <w:sz w:val="20"/>
          <w:szCs w:val="20"/>
        </w:rPr>
        <w:t>[</w:t>
      </w:r>
      <w:r w:rsidRPr="00BA086E">
        <w:rPr>
          <w:rFonts w:ascii="Times New Roman" w:hAnsi="Times New Roman"/>
          <w:sz w:val="20"/>
          <w:szCs w:val="20"/>
        </w:rPr>
        <w:t>Электронный ресурс]. – Режим доступа:</w:t>
      </w:r>
      <w:r w:rsidR="00C30857">
        <w:t xml:space="preserve"> </w:t>
      </w:r>
      <w:hyperlink r:id="rId14" w:history="1">
        <w:r w:rsidR="00C30857" w:rsidRPr="00C3085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https://naukovedenie.ru/PDF/127EVN216.pdf</w:t>
        </w:r>
      </w:hyperlink>
      <w:r w:rsidR="00C30857" w:rsidRPr="00C30857">
        <w:rPr>
          <w:rFonts w:ascii="Times New Roman" w:hAnsi="Times New Roman" w:cs="Times New Roman"/>
          <w:sz w:val="20"/>
          <w:szCs w:val="20"/>
        </w:rPr>
        <w:t xml:space="preserve"> </w:t>
      </w:r>
      <w:r w:rsidRPr="00C30857">
        <w:rPr>
          <w:rFonts w:ascii="Times New Roman" w:hAnsi="Times New Roman" w:cs="Times New Roman"/>
          <w:sz w:val="20"/>
          <w:szCs w:val="20"/>
        </w:rPr>
        <w:t xml:space="preserve">   (</w:t>
      </w:r>
      <w:r w:rsidRPr="00511BB0">
        <w:rPr>
          <w:rFonts w:ascii="Times New Roman" w:hAnsi="Times New Roman"/>
          <w:sz w:val="20"/>
          <w:szCs w:val="20"/>
        </w:rPr>
        <w:t>дата обращения: 13.12.2017).</w:t>
      </w:r>
    </w:p>
    <w:p w:rsidR="001F0496" w:rsidRDefault="001F0496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 w:rsidRPr="001F0496">
        <w:rPr>
          <w:rFonts w:ascii="Times New Roman" w:hAnsi="Times New Roman"/>
          <w:sz w:val="20"/>
          <w:szCs w:val="20"/>
        </w:rPr>
        <w:t xml:space="preserve">9. </w:t>
      </w:r>
      <w:r>
        <w:rPr>
          <w:rFonts w:ascii="Times New Roman" w:hAnsi="Times New Roman"/>
          <w:sz w:val="20"/>
          <w:szCs w:val="20"/>
        </w:rPr>
        <w:t xml:space="preserve">М. </w:t>
      </w:r>
      <w:proofErr w:type="spellStart"/>
      <w:r>
        <w:rPr>
          <w:rFonts w:ascii="Times New Roman" w:hAnsi="Times New Roman"/>
          <w:sz w:val="20"/>
          <w:szCs w:val="20"/>
        </w:rPr>
        <w:t>Каз</w:t>
      </w:r>
      <w:proofErr w:type="spellEnd"/>
      <w:r>
        <w:rPr>
          <w:rFonts w:ascii="Times New Roman" w:hAnsi="Times New Roman"/>
          <w:sz w:val="20"/>
          <w:szCs w:val="20"/>
        </w:rPr>
        <w:t xml:space="preserve"> Мотивация труда: трансформация структуры теоретико-методологического знания и </w:t>
      </w:r>
      <w:proofErr w:type="spellStart"/>
      <w:r>
        <w:rPr>
          <w:rFonts w:ascii="Times New Roman" w:hAnsi="Times New Roman"/>
          <w:sz w:val="20"/>
          <w:szCs w:val="20"/>
        </w:rPr>
        <w:t>когнитивно-ценностный</w:t>
      </w:r>
      <w:proofErr w:type="spellEnd"/>
      <w:r>
        <w:rPr>
          <w:rFonts w:ascii="Times New Roman" w:hAnsi="Times New Roman"/>
          <w:sz w:val="20"/>
          <w:szCs w:val="20"/>
        </w:rPr>
        <w:t xml:space="preserve"> подход // Вопросы экономики. 2005. № 12. С. 82 – 95.</w:t>
      </w:r>
    </w:p>
    <w:p w:rsidR="0068631E" w:rsidRPr="001F0496" w:rsidRDefault="0068631E" w:rsidP="008645F1">
      <w:pPr>
        <w:spacing w:before="40" w:after="40" w:line="22" w:lineRule="atLeast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D3C6C" w:rsidRPr="001D3C6C" w:rsidRDefault="001D3C6C" w:rsidP="008645F1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</w:p>
    <w:sectPr w:rsidR="001D3C6C" w:rsidRPr="001D3C6C" w:rsidSect="00A27305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B9" w:rsidRDefault="00276AB9" w:rsidP="000351CE">
      <w:pPr>
        <w:spacing w:after="0" w:line="240" w:lineRule="auto"/>
      </w:pPr>
      <w:r>
        <w:separator/>
      </w:r>
    </w:p>
  </w:endnote>
  <w:endnote w:type="continuationSeparator" w:id="0">
    <w:p w:rsidR="00276AB9" w:rsidRDefault="00276AB9" w:rsidP="0003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B9" w:rsidRDefault="00276AB9" w:rsidP="000351CE">
      <w:pPr>
        <w:spacing w:after="0" w:line="240" w:lineRule="auto"/>
      </w:pPr>
      <w:r>
        <w:separator/>
      </w:r>
    </w:p>
  </w:footnote>
  <w:footnote w:type="continuationSeparator" w:id="0">
    <w:p w:rsidR="00276AB9" w:rsidRDefault="00276AB9" w:rsidP="0003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3BFE"/>
    <w:multiLevelType w:val="hybridMultilevel"/>
    <w:tmpl w:val="4288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22DC7"/>
    <w:multiLevelType w:val="hybridMultilevel"/>
    <w:tmpl w:val="1ADCCE0A"/>
    <w:lvl w:ilvl="0" w:tplc="D0C0E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05"/>
    <w:rsid w:val="00001C84"/>
    <w:rsid w:val="00006ED4"/>
    <w:rsid w:val="000212D9"/>
    <w:rsid w:val="000229DA"/>
    <w:rsid w:val="00024F86"/>
    <w:rsid w:val="000351CE"/>
    <w:rsid w:val="000366D1"/>
    <w:rsid w:val="0006156B"/>
    <w:rsid w:val="00071278"/>
    <w:rsid w:val="000C2261"/>
    <w:rsid w:val="000E7FCA"/>
    <w:rsid w:val="000F1AF0"/>
    <w:rsid w:val="00106285"/>
    <w:rsid w:val="001461D3"/>
    <w:rsid w:val="00164E3A"/>
    <w:rsid w:val="001C4906"/>
    <w:rsid w:val="001D3C6C"/>
    <w:rsid w:val="001E566A"/>
    <w:rsid w:val="001F0496"/>
    <w:rsid w:val="00201E08"/>
    <w:rsid w:val="00225527"/>
    <w:rsid w:val="00233B03"/>
    <w:rsid w:val="00263BBD"/>
    <w:rsid w:val="00276AB9"/>
    <w:rsid w:val="00350570"/>
    <w:rsid w:val="003822D3"/>
    <w:rsid w:val="003A33FB"/>
    <w:rsid w:val="003A7DC2"/>
    <w:rsid w:val="0042109A"/>
    <w:rsid w:val="00424E1E"/>
    <w:rsid w:val="004404EC"/>
    <w:rsid w:val="00455380"/>
    <w:rsid w:val="0047592D"/>
    <w:rsid w:val="004838DE"/>
    <w:rsid w:val="00483F88"/>
    <w:rsid w:val="00486981"/>
    <w:rsid w:val="004B6C42"/>
    <w:rsid w:val="004D54C8"/>
    <w:rsid w:val="004E11A1"/>
    <w:rsid w:val="0050127F"/>
    <w:rsid w:val="00511BB0"/>
    <w:rsid w:val="00551688"/>
    <w:rsid w:val="00573F2A"/>
    <w:rsid w:val="00580A6C"/>
    <w:rsid w:val="00593536"/>
    <w:rsid w:val="005A3C99"/>
    <w:rsid w:val="005F58CD"/>
    <w:rsid w:val="00603BCF"/>
    <w:rsid w:val="006054A6"/>
    <w:rsid w:val="006307D1"/>
    <w:rsid w:val="006671A9"/>
    <w:rsid w:val="0068631E"/>
    <w:rsid w:val="006D7F69"/>
    <w:rsid w:val="007553C5"/>
    <w:rsid w:val="00774EF0"/>
    <w:rsid w:val="0079204F"/>
    <w:rsid w:val="007B4138"/>
    <w:rsid w:val="007B4E5B"/>
    <w:rsid w:val="007D1AD6"/>
    <w:rsid w:val="007D5AFF"/>
    <w:rsid w:val="00800B5E"/>
    <w:rsid w:val="00813781"/>
    <w:rsid w:val="0083142F"/>
    <w:rsid w:val="008645F1"/>
    <w:rsid w:val="00895CDB"/>
    <w:rsid w:val="008C221D"/>
    <w:rsid w:val="008D396F"/>
    <w:rsid w:val="009178CC"/>
    <w:rsid w:val="00936CB9"/>
    <w:rsid w:val="009578C1"/>
    <w:rsid w:val="00967413"/>
    <w:rsid w:val="0098006B"/>
    <w:rsid w:val="00984128"/>
    <w:rsid w:val="009A0927"/>
    <w:rsid w:val="009C3996"/>
    <w:rsid w:val="009E0CA0"/>
    <w:rsid w:val="009F4152"/>
    <w:rsid w:val="00A00DE6"/>
    <w:rsid w:val="00A01C80"/>
    <w:rsid w:val="00A27305"/>
    <w:rsid w:val="00A31BBD"/>
    <w:rsid w:val="00A52A8E"/>
    <w:rsid w:val="00A950AC"/>
    <w:rsid w:val="00AA10DC"/>
    <w:rsid w:val="00AC2719"/>
    <w:rsid w:val="00AF76EC"/>
    <w:rsid w:val="00B0127D"/>
    <w:rsid w:val="00B02A91"/>
    <w:rsid w:val="00B11C06"/>
    <w:rsid w:val="00B1212A"/>
    <w:rsid w:val="00B533A9"/>
    <w:rsid w:val="00B56DB4"/>
    <w:rsid w:val="00B72068"/>
    <w:rsid w:val="00B87F3D"/>
    <w:rsid w:val="00BA086E"/>
    <w:rsid w:val="00BA4FFB"/>
    <w:rsid w:val="00BB0AC4"/>
    <w:rsid w:val="00BB2E9B"/>
    <w:rsid w:val="00BF4B7E"/>
    <w:rsid w:val="00C1489F"/>
    <w:rsid w:val="00C30857"/>
    <w:rsid w:val="00C33ABE"/>
    <w:rsid w:val="00C6690E"/>
    <w:rsid w:val="00C87A70"/>
    <w:rsid w:val="00CB497B"/>
    <w:rsid w:val="00CD31D6"/>
    <w:rsid w:val="00CF1C27"/>
    <w:rsid w:val="00CF37E3"/>
    <w:rsid w:val="00D20EE1"/>
    <w:rsid w:val="00D26427"/>
    <w:rsid w:val="00D411D3"/>
    <w:rsid w:val="00D51928"/>
    <w:rsid w:val="00DD0324"/>
    <w:rsid w:val="00DD08B7"/>
    <w:rsid w:val="00E71B80"/>
    <w:rsid w:val="00E7475B"/>
    <w:rsid w:val="00E90220"/>
    <w:rsid w:val="00EB259A"/>
    <w:rsid w:val="00ED25CC"/>
    <w:rsid w:val="00EE59BF"/>
    <w:rsid w:val="00EF4497"/>
    <w:rsid w:val="00F1079F"/>
    <w:rsid w:val="00F54BB4"/>
    <w:rsid w:val="00F55631"/>
    <w:rsid w:val="00F75780"/>
    <w:rsid w:val="00FB3F79"/>
    <w:rsid w:val="00FC186A"/>
    <w:rsid w:val="00FD2A48"/>
    <w:rsid w:val="00FE1864"/>
    <w:rsid w:val="00FF474C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C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1CE"/>
  </w:style>
  <w:style w:type="paragraph" w:styleId="a7">
    <w:name w:val="footer"/>
    <w:basedOn w:val="a"/>
    <w:link w:val="a8"/>
    <w:uiPriority w:val="99"/>
    <w:semiHidden/>
    <w:unhideWhenUsed/>
    <w:rsid w:val="0003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1CE"/>
  </w:style>
  <w:style w:type="character" w:styleId="a9">
    <w:name w:val="Emphasis"/>
    <w:basedOn w:val="a0"/>
    <w:uiPriority w:val="20"/>
    <w:qFormat/>
    <w:rsid w:val="000366D1"/>
    <w:rPr>
      <w:i/>
      <w:iCs/>
    </w:rPr>
  </w:style>
  <w:style w:type="paragraph" w:styleId="aa">
    <w:name w:val="Normal (Web)"/>
    <w:basedOn w:val="a"/>
    <w:uiPriority w:val="99"/>
    <w:unhideWhenUsed/>
    <w:rsid w:val="0038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308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timulirovanie-truda-kriterii-kachestva" TargetMode="External"/><Relationship Id="rId13" Type="http://schemas.openxmlformats.org/officeDocument/2006/relationships/hyperlink" Target="https://www.reebok.ru/ru-RU/Blog/2014-04/-Brand-Hist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ohr.ru/korporativnaya-kultura/article_post/kak-zamenit-fastfud-sportom-keys-rossiyskogo-adid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2b.sportmaster.ru/news/index.php?ELEMENT_ID=285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rketing.rbc.ru/research/29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27717042_41404092.pdf" TargetMode="External"/><Relationship Id="rId14" Type="http://schemas.openxmlformats.org/officeDocument/2006/relationships/hyperlink" Target="https://naukovedenie.ru/PDF/127EVN2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BCC09-D3BD-4277-A49F-986BE5EF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2017-12-12T11:50:00Z</dcterms:created>
  <dcterms:modified xsi:type="dcterms:W3CDTF">2017-12-21T06:00:00Z</dcterms:modified>
</cp:coreProperties>
</file>