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28" w:rsidRPr="00CC3F1F" w:rsidRDefault="00837028" w:rsidP="00503E43">
      <w:pPr>
        <w:spacing w:before="40" w:after="40" w:line="264" w:lineRule="auto"/>
        <w:ind w:firstLine="454"/>
        <w:rPr>
          <w:rFonts w:ascii="Times New Roman" w:hAnsi="Times New Roman"/>
          <w:sz w:val="20"/>
          <w:szCs w:val="20"/>
        </w:rPr>
      </w:pPr>
      <w:r w:rsidRPr="00CC3F1F">
        <w:rPr>
          <w:rFonts w:ascii="Times New Roman" w:hAnsi="Times New Roman"/>
          <w:sz w:val="20"/>
          <w:szCs w:val="20"/>
        </w:rPr>
        <w:t>УДК 332.8</w:t>
      </w:r>
    </w:p>
    <w:p w:rsidR="00837028" w:rsidRPr="002D2193" w:rsidRDefault="00837028" w:rsidP="002D2193">
      <w:pPr>
        <w:tabs>
          <w:tab w:val="left" w:pos="3912"/>
        </w:tabs>
        <w:spacing w:after="0" w:line="22" w:lineRule="atLeast"/>
        <w:ind w:firstLine="284"/>
        <w:contextualSpacing/>
        <w:jc w:val="center"/>
        <w:rPr>
          <w:rFonts w:ascii="Times New Roman" w:hAnsi="Times New Roman"/>
          <w:b/>
          <w:sz w:val="20"/>
          <w:szCs w:val="20"/>
        </w:rPr>
      </w:pPr>
      <w:r w:rsidRPr="002D2193">
        <w:rPr>
          <w:rFonts w:ascii="Times New Roman" w:hAnsi="Times New Roman"/>
          <w:b/>
          <w:sz w:val="20"/>
          <w:szCs w:val="20"/>
        </w:rPr>
        <w:t>Проблема управленческого учета в управлении затратами на предприятии</w:t>
      </w:r>
      <w:r>
        <w:rPr>
          <w:rFonts w:ascii="Times New Roman" w:hAnsi="Times New Roman"/>
          <w:b/>
          <w:sz w:val="20"/>
          <w:szCs w:val="20"/>
        </w:rPr>
        <w:t>.</w:t>
      </w:r>
    </w:p>
    <w:p w:rsidR="00837028" w:rsidRPr="00DD0AE6" w:rsidRDefault="00837028" w:rsidP="002D2193">
      <w:pPr>
        <w:tabs>
          <w:tab w:val="left" w:pos="3912"/>
        </w:tabs>
        <w:spacing w:after="0" w:line="22" w:lineRule="atLeast"/>
        <w:ind w:firstLine="284"/>
        <w:contextualSpacing/>
        <w:jc w:val="center"/>
        <w:rPr>
          <w:rFonts w:ascii="Times New Roman" w:hAnsi="Times New Roman"/>
          <w:sz w:val="20"/>
          <w:szCs w:val="20"/>
        </w:rPr>
      </w:pPr>
    </w:p>
    <w:p w:rsidR="00837028" w:rsidRDefault="00837028" w:rsidP="002D2193">
      <w:pPr>
        <w:tabs>
          <w:tab w:val="left" w:pos="3912"/>
        </w:tabs>
        <w:spacing w:after="0" w:line="22" w:lineRule="atLeast"/>
        <w:ind w:firstLine="284"/>
        <w:contextualSpacing/>
        <w:jc w:val="center"/>
        <w:rPr>
          <w:rFonts w:ascii="Times New Roman" w:hAnsi="Times New Roman"/>
          <w:sz w:val="20"/>
          <w:szCs w:val="20"/>
        </w:rPr>
      </w:pPr>
      <w:r w:rsidRPr="00DD0AE6">
        <w:rPr>
          <w:rFonts w:ascii="Times New Roman" w:hAnsi="Times New Roman"/>
          <w:sz w:val="20"/>
          <w:szCs w:val="20"/>
        </w:rPr>
        <w:t>Ю.</w:t>
      </w:r>
      <w:r>
        <w:rPr>
          <w:rFonts w:ascii="Times New Roman" w:hAnsi="Times New Roman"/>
          <w:sz w:val="20"/>
          <w:szCs w:val="20"/>
        </w:rPr>
        <w:t xml:space="preserve"> </w:t>
      </w:r>
      <w:r w:rsidRPr="00DD0AE6">
        <w:rPr>
          <w:rFonts w:ascii="Times New Roman" w:hAnsi="Times New Roman"/>
          <w:sz w:val="20"/>
          <w:szCs w:val="20"/>
        </w:rPr>
        <w:t>Е. Левина</w:t>
      </w:r>
    </w:p>
    <w:p w:rsidR="00837028" w:rsidRPr="00CC3F1F" w:rsidRDefault="00837028" w:rsidP="00503E43">
      <w:pPr>
        <w:spacing w:after="0" w:line="264" w:lineRule="auto"/>
        <w:ind w:firstLine="284"/>
        <w:jc w:val="center"/>
        <w:rPr>
          <w:rFonts w:ascii="Times New Roman" w:hAnsi="Times New Roman"/>
          <w:i/>
          <w:sz w:val="20"/>
          <w:szCs w:val="20"/>
        </w:rPr>
      </w:pPr>
      <w:r w:rsidRPr="00CC3F1F">
        <w:rPr>
          <w:rFonts w:ascii="Times New Roman" w:hAnsi="Times New Roman"/>
          <w:i/>
          <w:sz w:val="20"/>
          <w:szCs w:val="20"/>
        </w:rPr>
        <w:t>Федеральное государственное бюджетное образовательное учреждение высшего образования «Омский государственный технический университет»,</w:t>
      </w:r>
    </w:p>
    <w:p w:rsidR="00837028" w:rsidRPr="00CC3F1F" w:rsidRDefault="00837028" w:rsidP="00503E43">
      <w:pPr>
        <w:spacing w:after="0" w:line="264" w:lineRule="auto"/>
        <w:ind w:firstLine="284"/>
        <w:jc w:val="center"/>
        <w:rPr>
          <w:rFonts w:ascii="Times New Roman" w:hAnsi="Times New Roman"/>
          <w:i/>
          <w:sz w:val="20"/>
          <w:szCs w:val="20"/>
        </w:rPr>
      </w:pPr>
      <w:r w:rsidRPr="00CC3F1F">
        <w:rPr>
          <w:rFonts w:ascii="Times New Roman" w:hAnsi="Times New Roman"/>
          <w:i/>
          <w:sz w:val="20"/>
          <w:szCs w:val="20"/>
        </w:rPr>
        <w:t>г. Омск, Россия</w:t>
      </w:r>
    </w:p>
    <w:p w:rsidR="00837028" w:rsidRPr="00DD0AE6" w:rsidRDefault="00837028" w:rsidP="002D2193">
      <w:pPr>
        <w:tabs>
          <w:tab w:val="left" w:pos="3912"/>
        </w:tabs>
        <w:spacing w:after="0" w:line="22" w:lineRule="atLeast"/>
        <w:ind w:firstLine="284"/>
        <w:contextualSpacing/>
        <w:jc w:val="center"/>
        <w:rPr>
          <w:rFonts w:ascii="Times New Roman" w:hAnsi="Times New Roman"/>
          <w:sz w:val="20"/>
          <w:szCs w:val="20"/>
        </w:rPr>
      </w:pPr>
    </w:p>
    <w:p w:rsidR="00837028" w:rsidRPr="002D2193" w:rsidRDefault="00837028" w:rsidP="002D2193">
      <w:pPr>
        <w:tabs>
          <w:tab w:val="left" w:pos="3912"/>
        </w:tabs>
        <w:spacing w:after="0" w:line="22" w:lineRule="atLeast"/>
        <w:ind w:firstLine="284"/>
        <w:contextualSpacing/>
        <w:jc w:val="both"/>
        <w:rPr>
          <w:rFonts w:ascii="Times New Roman" w:hAnsi="Times New Roman"/>
          <w:b/>
          <w:sz w:val="20"/>
          <w:szCs w:val="20"/>
        </w:rPr>
      </w:pPr>
      <w:r w:rsidRPr="002D2193">
        <w:rPr>
          <w:rFonts w:ascii="Times New Roman" w:hAnsi="Times New Roman"/>
          <w:b/>
          <w:sz w:val="20"/>
          <w:szCs w:val="20"/>
        </w:rPr>
        <w:t xml:space="preserve"> </w:t>
      </w:r>
      <w:r w:rsidRPr="002D2193">
        <w:rPr>
          <w:rFonts w:ascii="Times New Roman" w:hAnsi="Times New Roman"/>
          <w:b/>
          <w:i/>
          <w:sz w:val="20"/>
          <w:szCs w:val="20"/>
        </w:rPr>
        <w:t>Аннотация</w:t>
      </w:r>
      <w:r w:rsidRPr="002D2193">
        <w:rPr>
          <w:rFonts w:ascii="Times New Roman" w:hAnsi="Times New Roman"/>
          <w:b/>
          <w:sz w:val="20"/>
          <w:szCs w:val="20"/>
        </w:rPr>
        <w:t xml:space="preserve"> – в статье представлены необходимые стадии анализа управления затратами, для успешного проведения управленческого учета на предприятии. Основной целью является решение проблемы ведения управленческого учета на предприятии с помощью внедрения новых квалифицированных кадров, которые будут оптимизировать, и снижать затраты организации. При подготовке данной работы автор использовал такие методы исследования, как изучение литературы, группировка и обобщение данных, классификация, сравнение. В качестве эксперимента автор предлагает систему по управлению затратами через внедрение стадии анализа, классифицирование затрат и </w:t>
      </w:r>
      <w:r w:rsidRPr="002D2193">
        <w:rPr>
          <w:rFonts w:ascii="Times New Roman" w:hAnsi="Times New Roman"/>
          <w:b/>
          <w:sz w:val="20"/>
          <w:szCs w:val="20"/>
          <w:lang w:eastAsia="ru-RU"/>
        </w:rPr>
        <w:t xml:space="preserve">разложение затрат по элементам. Для того чтобы были видны расхождения между плановыми и фактическими показателями, и специалисты могли вовремя отреагировать на данные изменения. </w:t>
      </w:r>
    </w:p>
    <w:p w:rsidR="00837028" w:rsidRPr="002D2193" w:rsidRDefault="00837028" w:rsidP="002D2193">
      <w:pPr>
        <w:tabs>
          <w:tab w:val="left" w:pos="3912"/>
        </w:tabs>
        <w:spacing w:after="0" w:line="22" w:lineRule="atLeast"/>
        <w:ind w:firstLine="284"/>
        <w:contextualSpacing/>
        <w:jc w:val="both"/>
        <w:rPr>
          <w:rFonts w:ascii="Times New Roman" w:hAnsi="Times New Roman"/>
          <w:b/>
          <w:sz w:val="20"/>
          <w:szCs w:val="20"/>
        </w:rPr>
      </w:pPr>
      <w:r w:rsidRPr="002D2193">
        <w:rPr>
          <w:rFonts w:ascii="Times New Roman" w:hAnsi="Times New Roman"/>
          <w:b/>
          <w:i/>
          <w:sz w:val="20"/>
          <w:szCs w:val="20"/>
        </w:rPr>
        <w:t>Ключевые слова</w:t>
      </w:r>
      <w:r w:rsidRPr="002D2193">
        <w:rPr>
          <w:rFonts w:ascii="Times New Roman" w:hAnsi="Times New Roman"/>
          <w:b/>
          <w:sz w:val="20"/>
          <w:szCs w:val="20"/>
        </w:rPr>
        <w:t xml:space="preserve"> – управление затратами; управленческий учет; расходы; анализ; квалифицированные специалисты.</w:t>
      </w:r>
    </w:p>
    <w:p w:rsidR="00837028" w:rsidRPr="002245A2" w:rsidRDefault="00837028" w:rsidP="002D2193">
      <w:pPr>
        <w:spacing w:before="240" w:after="120" w:line="22" w:lineRule="atLeast"/>
        <w:ind w:firstLine="284"/>
        <w:jc w:val="center"/>
        <w:rPr>
          <w:rFonts w:ascii="Times New Roman" w:hAnsi="Times New Roman"/>
          <w:smallCaps/>
          <w:color w:val="000000"/>
          <w:sz w:val="20"/>
          <w:szCs w:val="20"/>
          <w:lang w:eastAsia="ru-RU"/>
        </w:rPr>
      </w:pPr>
      <w:smartTag w:uri="urn:schemas-microsoft-com:office:smarttags" w:element="place">
        <w:r w:rsidRPr="002245A2">
          <w:rPr>
            <w:rFonts w:ascii="Times New Roman" w:hAnsi="Times New Roman"/>
            <w:smallCaps/>
            <w:color w:val="000000"/>
            <w:sz w:val="20"/>
            <w:szCs w:val="20"/>
            <w:lang w:val="en-US" w:eastAsia="ru-RU"/>
          </w:rPr>
          <w:t>I</w:t>
        </w:r>
        <w:r w:rsidRPr="002245A2">
          <w:rPr>
            <w:rFonts w:ascii="Times New Roman" w:hAnsi="Times New Roman"/>
            <w:smallCaps/>
            <w:color w:val="000000"/>
            <w:sz w:val="20"/>
            <w:szCs w:val="20"/>
            <w:lang w:eastAsia="ru-RU"/>
          </w:rPr>
          <w:t>.</w:t>
        </w:r>
      </w:smartTag>
      <w:r w:rsidRPr="002245A2">
        <w:rPr>
          <w:rFonts w:ascii="Times New Roman" w:hAnsi="Times New Roman"/>
          <w:smallCaps/>
          <w:color w:val="000000"/>
          <w:sz w:val="20"/>
          <w:szCs w:val="20"/>
          <w:lang w:eastAsia="ru-RU"/>
        </w:rPr>
        <w:t xml:space="preserve"> Введение</w:t>
      </w:r>
    </w:p>
    <w:p w:rsidR="00837028" w:rsidRPr="00DD0AE6" w:rsidRDefault="00837028" w:rsidP="002D2193">
      <w:pPr>
        <w:tabs>
          <w:tab w:val="left" w:pos="3912"/>
        </w:tabs>
        <w:spacing w:after="0" w:line="22" w:lineRule="atLeast"/>
        <w:ind w:firstLine="284"/>
        <w:jc w:val="both"/>
        <w:rPr>
          <w:rFonts w:ascii="Times New Roman" w:hAnsi="Times New Roman"/>
          <w:sz w:val="20"/>
          <w:szCs w:val="20"/>
        </w:rPr>
      </w:pPr>
      <w:r w:rsidRPr="00DD0AE6">
        <w:rPr>
          <w:rFonts w:ascii="Times New Roman" w:hAnsi="Times New Roman"/>
          <w:sz w:val="20"/>
          <w:szCs w:val="20"/>
        </w:rPr>
        <w:t xml:space="preserve">В настоящий период, во времена рыночной экономики, предполагается развитие процессов по децентрализованному пути управления экономикой, увеличение полномочий и прав предприятий в управлении производством. Для того чтобы грамотно управлять предприятием, важно и нужно уметь анализировать текущее состояние дел, предвидеть возможные варианты развития событий и возможные риски, а также определять цели, задачи и специфику предприятия. </w:t>
      </w:r>
    </w:p>
    <w:p w:rsidR="00837028" w:rsidRPr="00DD0AE6" w:rsidRDefault="00837028" w:rsidP="002D2193">
      <w:pPr>
        <w:tabs>
          <w:tab w:val="left" w:pos="3912"/>
        </w:tabs>
        <w:spacing w:after="0" w:line="22" w:lineRule="atLeast"/>
        <w:ind w:firstLine="284"/>
        <w:jc w:val="both"/>
        <w:rPr>
          <w:rFonts w:ascii="Times New Roman" w:hAnsi="Times New Roman"/>
          <w:sz w:val="20"/>
          <w:szCs w:val="20"/>
        </w:rPr>
      </w:pPr>
      <w:r w:rsidRPr="00DD0AE6">
        <w:rPr>
          <w:rFonts w:ascii="Times New Roman" w:hAnsi="Times New Roman"/>
          <w:sz w:val="20"/>
          <w:szCs w:val="20"/>
        </w:rPr>
        <w:t>Сейчас, в период, когда у хозяйствующих субъектов  есть свобода выбора управления своим предприятием, очень велики роль и значение затрат для бесперебойного функционирования предприятия, и более того, для его успешного дальнейшего развития, увеличения своей прибыли. Более того, в период кризиса управление затратами, является одним из главных аспектов для стабильного функционирования предприятия, появляются новые стимулы для снижения затрат. Деятельность для предприятия имеет смысл тогда, когда стоимость произведенных товаров, услуг, будет больше, нежели потраченные ресурсы для их производства.</w:t>
      </w:r>
    </w:p>
    <w:p w:rsidR="00837028" w:rsidRPr="00DD0AE6" w:rsidRDefault="00837028" w:rsidP="002D2193">
      <w:pPr>
        <w:spacing w:after="0" w:line="22" w:lineRule="atLeast"/>
        <w:ind w:firstLine="284"/>
        <w:jc w:val="both"/>
        <w:rPr>
          <w:rFonts w:ascii="Times New Roman" w:hAnsi="Times New Roman"/>
          <w:sz w:val="20"/>
          <w:szCs w:val="20"/>
        </w:rPr>
      </w:pPr>
      <w:r w:rsidRPr="00DD0AE6">
        <w:rPr>
          <w:rFonts w:ascii="Times New Roman" w:hAnsi="Times New Roman"/>
          <w:sz w:val="20"/>
          <w:szCs w:val="20"/>
        </w:rPr>
        <w:t xml:space="preserve">Уровень научной разработанности проблемы. Среди отечественных и зарубежных ученых, специалистов в области управления затратами на предприятии необходимо назвать: А.Д. Шеремета, К. Друри, Дж. Сигел, А. Н. Асаула, </w:t>
      </w:r>
      <w:r>
        <w:rPr>
          <w:rFonts w:ascii="Times New Roman" w:hAnsi="Times New Roman"/>
          <w:sz w:val="20"/>
          <w:szCs w:val="20"/>
        </w:rPr>
        <w:t>В.Г. Лебедева</w:t>
      </w:r>
      <w:r w:rsidRPr="00DD0AE6">
        <w:rPr>
          <w:rFonts w:ascii="Times New Roman" w:hAnsi="Times New Roman"/>
          <w:sz w:val="20"/>
          <w:szCs w:val="20"/>
        </w:rPr>
        <w:t xml:space="preserve">, Т. Н. Сысо, С.В.Селютину, Г. К. Краснослободцеву, </w:t>
      </w:r>
      <w:r>
        <w:rPr>
          <w:rFonts w:ascii="Times New Roman" w:hAnsi="Times New Roman"/>
          <w:sz w:val="20"/>
          <w:szCs w:val="20"/>
        </w:rPr>
        <w:t xml:space="preserve">Н. М. Калинину, </w:t>
      </w:r>
      <w:bookmarkStart w:id="0" w:name="_GoBack"/>
      <w:bookmarkEnd w:id="0"/>
      <w:r w:rsidRPr="00DD0AE6">
        <w:rPr>
          <w:rFonts w:ascii="Times New Roman" w:hAnsi="Times New Roman"/>
          <w:sz w:val="20"/>
          <w:szCs w:val="20"/>
        </w:rPr>
        <w:t>М.И. Трубочкину и др</w:t>
      </w:r>
      <w:r>
        <w:rPr>
          <w:rFonts w:ascii="Times New Roman" w:hAnsi="Times New Roman"/>
          <w:sz w:val="20"/>
          <w:szCs w:val="20"/>
        </w:rPr>
        <w:t xml:space="preserve"> </w:t>
      </w:r>
      <w:r w:rsidRPr="00C5229E">
        <w:rPr>
          <w:rFonts w:ascii="Times New Roman" w:hAnsi="Times New Roman"/>
          <w:sz w:val="20"/>
          <w:szCs w:val="20"/>
        </w:rPr>
        <w:t>[2,5,6,8,9,12]</w:t>
      </w:r>
      <w:r w:rsidRPr="00DD0AE6">
        <w:rPr>
          <w:rFonts w:ascii="Times New Roman" w:hAnsi="Times New Roman"/>
          <w:sz w:val="20"/>
          <w:szCs w:val="20"/>
        </w:rPr>
        <w:t>.</w:t>
      </w:r>
    </w:p>
    <w:p w:rsidR="00837028" w:rsidRPr="002245A2" w:rsidRDefault="00837028" w:rsidP="002D2193">
      <w:pPr>
        <w:spacing w:before="240" w:after="120" w:line="22" w:lineRule="atLeast"/>
        <w:ind w:firstLine="284"/>
        <w:jc w:val="center"/>
        <w:rPr>
          <w:rFonts w:ascii="Times New Roman" w:hAnsi="Times New Roman"/>
          <w:smallCaps/>
          <w:color w:val="000000"/>
          <w:sz w:val="20"/>
          <w:szCs w:val="20"/>
          <w:lang w:eastAsia="ru-RU"/>
        </w:rPr>
      </w:pPr>
      <w:r w:rsidRPr="002245A2">
        <w:rPr>
          <w:rFonts w:ascii="Times New Roman" w:hAnsi="Times New Roman"/>
          <w:smallCaps/>
          <w:color w:val="000000"/>
          <w:sz w:val="20"/>
          <w:szCs w:val="20"/>
          <w:lang w:val="en-US" w:eastAsia="ru-RU"/>
        </w:rPr>
        <w:t>II</w:t>
      </w:r>
      <w:r w:rsidRPr="002245A2">
        <w:rPr>
          <w:rFonts w:ascii="Times New Roman" w:hAnsi="Times New Roman"/>
          <w:smallCaps/>
          <w:color w:val="000000"/>
          <w:sz w:val="20"/>
          <w:szCs w:val="20"/>
          <w:lang w:eastAsia="ru-RU"/>
        </w:rPr>
        <w:t>. Постановка</w:t>
      </w:r>
      <w:r w:rsidRPr="00DD0AE6">
        <w:rPr>
          <w:rFonts w:ascii="Times New Roman" w:hAnsi="Times New Roman"/>
          <w:smallCaps/>
          <w:color w:val="000000"/>
          <w:sz w:val="20"/>
          <w:szCs w:val="20"/>
          <w:lang w:eastAsia="ru-RU"/>
        </w:rPr>
        <w:t xml:space="preserve"> проблемы</w:t>
      </w:r>
    </w:p>
    <w:p w:rsidR="00837028" w:rsidRPr="00DD0AE6" w:rsidRDefault="00837028" w:rsidP="002D2193">
      <w:pPr>
        <w:tabs>
          <w:tab w:val="left" w:pos="3912"/>
        </w:tabs>
        <w:spacing w:after="0" w:line="22" w:lineRule="atLeast"/>
        <w:ind w:firstLine="284"/>
        <w:jc w:val="both"/>
        <w:rPr>
          <w:rFonts w:ascii="Times New Roman" w:hAnsi="Times New Roman"/>
          <w:sz w:val="20"/>
          <w:szCs w:val="20"/>
        </w:rPr>
      </w:pPr>
      <w:r w:rsidRPr="00DD0AE6">
        <w:rPr>
          <w:rFonts w:ascii="Times New Roman" w:hAnsi="Times New Roman"/>
          <w:sz w:val="20"/>
          <w:szCs w:val="20"/>
        </w:rPr>
        <w:t xml:space="preserve">Управление затратами предприятия является очень существенным инструментом, для достижения стабильного и высокого финансового результата компании. Именно оптимальный уровень затрат на предприятии, и постоянная его оптимизация позволят предприятию выжить в условиях конкуренции, и более того, развиваться и усовершенствоваться. </w:t>
      </w:r>
    </w:p>
    <w:p w:rsidR="00837028" w:rsidRPr="00DD0AE6" w:rsidRDefault="00837028" w:rsidP="002D2193">
      <w:pPr>
        <w:spacing w:after="0" w:line="22" w:lineRule="atLeast"/>
        <w:ind w:firstLine="284"/>
        <w:jc w:val="both"/>
        <w:rPr>
          <w:rFonts w:ascii="Times New Roman" w:hAnsi="Times New Roman"/>
          <w:sz w:val="20"/>
          <w:szCs w:val="20"/>
        </w:rPr>
      </w:pPr>
      <w:r w:rsidRPr="00DD0AE6">
        <w:rPr>
          <w:rFonts w:ascii="Times New Roman" w:hAnsi="Times New Roman"/>
          <w:sz w:val="20"/>
          <w:szCs w:val="20"/>
        </w:rPr>
        <w:t xml:space="preserve">Одним из важнейших показателей экономической эффективности предприятия и его производства являются затраты, так как они наиболее полно отражают все стороны хозяйственной деятельности предприятия. Важно сказать, что такая деятельность как управление затратами, является крайне существенным для предприятия, ведь именно от уровня управления зависят такие важные показатели как финансовая устойчивость предприятия, темпы расширенного воспроизводства, финансовое состояние субъектов хозяйствования. </w:t>
      </w:r>
    </w:p>
    <w:p w:rsidR="00837028" w:rsidRPr="00DD0AE6" w:rsidRDefault="00837028" w:rsidP="002D2193">
      <w:pPr>
        <w:tabs>
          <w:tab w:val="left" w:pos="3683"/>
        </w:tabs>
        <w:spacing w:after="0" w:line="22" w:lineRule="atLeast"/>
        <w:ind w:firstLine="284"/>
        <w:jc w:val="both"/>
        <w:rPr>
          <w:rFonts w:ascii="Times New Roman" w:hAnsi="Times New Roman"/>
          <w:color w:val="000000"/>
          <w:sz w:val="20"/>
          <w:szCs w:val="20"/>
          <w:shd w:val="clear" w:color="auto" w:fill="FFFFFF"/>
        </w:rPr>
      </w:pPr>
      <w:r w:rsidRPr="00DD0AE6">
        <w:rPr>
          <w:rFonts w:ascii="Times New Roman" w:hAnsi="Times New Roman"/>
          <w:color w:val="000000"/>
          <w:sz w:val="20"/>
          <w:szCs w:val="20"/>
          <w:shd w:val="clear" w:color="auto" w:fill="FFFFFF"/>
        </w:rPr>
        <w:t>Проблема управленческого учета в управлении затратами весьма актуальна, ведь для предприятия все более важным становится точное, полное определение и предотвращение неоправданных затрат, которых можно было бы избежать при грамотном и профессиональном управлении. </w:t>
      </w:r>
    </w:p>
    <w:p w:rsidR="00837028" w:rsidRPr="00DD0AE6" w:rsidRDefault="00837028" w:rsidP="002D2193">
      <w:pPr>
        <w:spacing w:after="0" w:line="22" w:lineRule="atLeast"/>
        <w:ind w:firstLine="284"/>
        <w:jc w:val="both"/>
        <w:rPr>
          <w:rFonts w:ascii="Times New Roman" w:hAnsi="Times New Roman"/>
          <w:sz w:val="20"/>
          <w:szCs w:val="20"/>
        </w:rPr>
      </w:pPr>
      <w:r w:rsidRPr="00DD0AE6">
        <w:rPr>
          <w:rFonts w:ascii="Times New Roman" w:hAnsi="Times New Roman"/>
          <w:sz w:val="20"/>
          <w:szCs w:val="20"/>
        </w:rPr>
        <w:t xml:space="preserve">Затраты – это ключевой элемент, который показывает результативность и эффективность деятельности предприятия за определенный период. Но, несмотря на всю важность данного инструмента управления организацией, российские руководители мало знакомы с методами и способами управления затратами предприятия, и как следствие это приводит к тому, что на предприятиях принимаются неэффективные управленческие решения, статьи затрат неоправданно увеличиваются, а ресурсы для создания продукции расходуются неэкономично. </w:t>
      </w:r>
    </w:p>
    <w:p w:rsidR="00837028" w:rsidRPr="00DD0AE6" w:rsidRDefault="00837028" w:rsidP="002D2193">
      <w:pPr>
        <w:tabs>
          <w:tab w:val="left" w:pos="3683"/>
        </w:tabs>
        <w:spacing w:after="0" w:line="22" w:lineRule="atLeast"/>
        <w:ind w:firstLine="284"/>
        <w:jc w:val="both"/>
        <w:rPr>
          <w:rFonts w:ascii="Times New Roman" w:hAnsi="Times New Roman"/>
          <w:color w:val="000000"/>
          <w:sz w:val="20"/>
          <w:szCs w:val="20"/>
          <w:shd w:val="clear" w:color="auto" w:fill="FFFFFF"/>
        </w:rPr>
      </w:pPr>
    </w:p>
    <w:p w:rsidR="00837028" w:rsidRPr="002245A2" w:rsidRDefault="00837028" w:rsidP="002D2193">
      <w:pPr>
        <w:spacing w:before="240" w:after="120" w:line="22" w:lineRule="atLeast"/>
        <w:ind w:firstLine="284"/>
        <w:jc w:val="center"/>
        <w:rPr>
          <w:rFonts w:ascii="Times New Roman" w:hAnsi="Times New Roman"/>
          <w:smallCaps/>
          <w:color w:val="000000"/>
          <w:sz w:val="20"/>
          <w:szCs w:val="20"/>
          <w:lang w:eastAsia="ru-RU"/>
        </w:rPr>
      </w:pPr>
      <w:r w:rsidRPr="002245A2">
        <w:rPr>
          <w:rFonts w:ascii="Times New Roman" w:hAnsi="Times New Roman"/>
          <w:smallCaps/>
          <w:color w:val="000000"/>
          <w:sz w:val="20"/>
          <w:szCs w:val="20"/>
          <w:lang w:eastAsia="ru-RU"/>
        </w:rPr>
        <w:t>III. Теория</w:t>
      </w:r>
    </w:p>
    <w:p w:rsidR="00837028" w:rsidRPr="00DD0AE6" w:rsidRDefault="00837028" w:rsidP="002D2193">
      <w:pPr>
        <w:spacing w:after="0" w:line="22" w:lineRule="atLeast"/>
        <w:ind w:firstLine="284"/>
        <w:jc w:val="both"/>
        <w:rPr>
          <w:rFonts w:ascii="Times New Roman" w:hAnsi="Times New Roman"/>
          <w:sz w:val="20"/>
          <w:szCs w:val="20"/>
        </w:rPr>
      </w:pPr>
      <w:r w:rsidRPr="00DD0AE6">
        <w:rPr>
          <w:rFonts w:ascii="Times New Roman" w:hAnsi="Times New Roman"/>
          <w:sz w:val="20"/>
          <w:szCs w:val="20"/>
        </w:rPr>
        <w:t>Затраты – это экономическая категория, характеризующая в стоимостном выражении объем и вид потребленных ресурсов. В процессе управления затратами важным аспектом является классифицирование затрат предприятия, ведь именно этот этап позволяет организации наиболее точно и правильно рассчитать себестоимость производимой продукции, товаров, услуг, а также проанализировать эффективность использования ресурсов, которые использует предприятие для создания своей продукции. С помощью правильно проведенного анализа и группировки затрат финансовые работники предприятия могут принимать верные управленческие решения. [</w:t>
      </w:r>
      <w:r>
        <w:rPr>
          <w:rFonts w:ascii="Times New Roman" w:hAnsi="Times New Roman"/>
          <w:sz w:val="20"/>
          <w:szCs w:val="20"/>
        </w:rPr>
        <w:t>4</w:t>
      </w:r>
      <w:r w:rsidRPr="00DD0AE6">
        <w:rPr>
          <w:rFonts w:ascii="Times New Roman" w:hAnsi="Times New Roman"/>
          <w:sz w:val="20"/>
          <w:szCs w:val="20"/>
        </w:rPr>
        <w:t>]</w:t>
      </w:r>
    </w:p>
    <w:p w:rsidR="00837028" w:rsidRPr="00DD0AE6" w:rsidRDefault="00837028" w:rsidP="002D2193">
      <w:pPr>
        <w:spacing w:after="0" w:line="22" w:lineRule="atLeast"/>
        <w:ind w:firstLine="284"/>
        <w:jc w:val="both"/>
        <w:rPr>
          <w:rFonts w:ascii="Times New Roman" w:hAnsi="Times New Roman"/>
          <w:sz w:val="20"/>
          <w:szCs w:val="20"/>
        </w:rPr>
      </w:pPr>
      <w:r w:rsidRPr="00DD0AE6">
        <w:rPr>
          <w:rFonts w:ascii="Times New Roman" w:hAnsi="Times New Roman"/>
          <w:sz w:val="20"/>
          <w:szCs w:val="20"/>
        </w:rPr>
        <w:t>Управление затратами позволяет компании оптимизировать затраты или достигнуть такого их уровня, который обеспечит нужный предприятию финансовый результат при условии выполнения планов. Таким образом, управление затратами является основой эффективн</w:t>
      </w:r>
      <w:r>
        <w:rPr>
          <w:rFonts w:ascii="Times New Roman" w:hAnsi="Times New Roman"/>
          <w:sz w:val="20"/>
          <w:szCs w:val="20"/>
        </w:rPr>
        <w:t>ой деятельности предприятия. [1</w:t>
      </w:r>
      <w:r w:rsidRPr="00DD0AE6">
        <w:rPr>
          <w:rFonts w:ascii="Times New Roman" w:hAnsi="Times New Roman"/>
          <w:sz w:val="20"/>
          <w:szCs w:val="20"/>
        </w:rPr>
        <w:t>]</w:t>
      </w:r>
    </w:p>
    <w:p w:rsidR="00837028" w:rsidRPr="00DD0AE6" w:rsidRDefault="00837028" w:rsidP="002D2193">
      <w:pPr>
        <w:spacing w:after="0" w:line="22" w:lineRule="atLeast"/>
        <w:ind w:firstLine="284"/>
        <w:jc w:val="both"/>
        <w:rPr>
          <w:rFonts w:ascii="Times New Roman" w:hAnsi="Times New Roman"/>
          <w:sz w:val="20"/>
          <w:szCs w:val="20"/>
        </w:rPr>
      </w:pPr>
      <w:r w:rsidRPr="00DD0AE6">
        <w:rPr>
          <w:rFonts w:ascii="Times New Roman" w:hAnsi="Times New Roman"/>
          <w:sz w:val="20"/>
          <w:szCs w:val="20"/>
        </w:rPr>
        <w:t>Системный подход к управлению затратами предприятия требует изучения механизма формирования затрат на продукцию как целостной системы, которая состоит из различных подсистем и элементов. Благодаря системному подходу в формировании затрат финансовые менеджеры могут эффективнее согласовывать свою работу с работой организации в целом. Но происходит это только в том случае, когда каждый из работников понимает систему управления и свою роль в этой системе. Данный подход заставляет каждого отдельного финансового менеджера думать о потоках информации, которая протекает через всю систему, и акцентирует внимание работника на важности коммуникаций. Благодаря использованию системного подхода на предприятии можно найти причины, из-за которых было принято неправильное и неэффективное решение, а также данный подход, помогает улучшить планирование и контроль на предприятии. [</w:t>
      </w:r>
      <w:r>
        <w:rPr>
          <w:rFonts w:ascii="Times New Roman" w:hAnsi="Times New Roman"/>
          <w:sz w:val="20"/>
          <w:szCs w:val="20"/>
        </w:rPr>
        <w:t>7</w:t>
      </w:r>
      <w:r w:rsidRPr="00DD0AE6">
        <w:rPr>
          <w:rFonts w:ascii="Times New Roman" w:hAnsi="Times New Roman"/>
          <w:sz w:val="20"/>
          <w:szCs w:val="20"/>
        </w:rPr>
        <w:t>]</w:t>
      </w:r>
    </w:p>
    <w:p w:rsidR="00837028" w:rsidRPr="00DD0AE6" w:rsidRDefault="00837028" w:rsidP="002D2193">
      <w:pPr>
        <w:spacing w:after="0" w:line="22" w:lineRule="atLeast"/>
        <w:ind w:firstLine="284"/>
        <w:jc w:val="both"/>
        <w:rPr>
          <w:rFonts w:ascii="Times New Roman" w:hAnsi="Times New Roman"/>
          <w:sz w:val="20"/>
          <w:szCs w:val="20"/>
        </w:rPr>
      </w:pPr>
      <w:r w:rsidRPr="00DD0AE6">
        <w:rPr>
          <w:rFonts w:ascii="Times New Roman" w:hAnsi="Times New Roman"/>
          <w:sz w:val="20"/>
          <w:szCs w:val="20"/>
        </w:rPr>
        <w:t xml:space="preserve">На данный момент в отечественной хозяйственной практике принята единая система учета расходов по элементам, в них входят: </w:t>
      </w:r>
    </w:p>
    <w:p w:rsidR="00837028" w:rsidRPr="00DD0AE6" w:rsidRDefault="00837028" w:rsidP="002D2193">
      <w:pPr>
        <w:numPr>
          <w:ilvl w:val="0"/>
          <w:numId w:val="5"/>
        </w:numPr>
        <w:spacing w:after="0" w:line="22" w:lineRule="atLeast"/>
        <w:ind w:firstLine="284"/>
        <w:contextualSpacing/>
        <w:jc w:val="both"/>
        <w:rPr>
          <w:rFonts w:ascii="Times New Roman" w:hAnsi="Times New Roman"/>
          <w:sz w:val="20"/>
          <w:szCs w:val="20"/>
        </w:rPr>
      </w:pPr>
      <w:r w:rsidRPr="00DD0AE6">
        <w:rPr>
          <w:rFonts w:ascii="Times New Roman" w:hAnsi="Times New Roman"/>
          <w:sz w:val="20"/>
          <w:szCs w:val="20"/>
        </w:rPr>
        <w:t xml:space="preserve">материальные расходы; </w:t>
      </w:r>
    </w:p>
    <w:p w:rsidR="00837028" w:rsidRPr="00DD0AE6" w:rsidRDefault="00837028" w:rsidP="002D2193">
      <w:pPr>
        <w:numPr>
          <w:ilvl w:val="0"/>
          <w:numId w:val="5"/>
        </w:numPr>
        <w:spacing w:after="0" w:line="22" w:lineRule="atLeast"/>
        <w:ind w:firstLine="284"/>
        <w:contextualSpacing/>
        <w:jc w:val="both"/>
        <w:rPr>
          <w:rFonts w:ascii="Times New Roman" w:hAnsi="Times New Roman"/>
          <w:sz w:val="20"/>
          <w:szCs w:val="20"/>
        </w:rPr>
      </w:pPr>
      <w:r w:rsidRPr="00DD0AE6">
        <w:rPr>
          <w:rFonts w:ascii="Times New Roman" w:hAnsi="Times New Roman"/>
          <w:sz w:val="20"/>
          <w:szCs w:val="20"/>
        </w:rPr>
        <w:t xml:space="preserve">расходы на оплату труда; </w:t>
      </w:r>
    </w:p>
    <w:p w:rsidR="00837028" w:rsidRPr="00DD0AE6" w:rsidRDefault="00837028" w:rsidP="002D2193">
      <w:pPr>
        <w:numPr>
          <w:ilvl w:val="0"/>
          <w:numId w:val="5"/>
        </w:numPr>
        <w:spacing w:after="0" w:line="22" w:lineRule="atLeast"/>
        <w:ind w:firstLine="284"/>
        <w:contextualSpacing/>
        <w:jc w:val="both"/>
        <w:rPr>
          <w:rFonts w:ascii="Times New Roman" w:hAnsi="Times New Roman"/>
          <w:sz w:val="20"/>
          <w:szCs w:val="20"/>
        </w:rPr>
      </w:pPr>
      <w:r w:rsidRPr="00DD0AE6">
        <w:rPr>
          <w:rFonts w:ascii="Times New Roman" w:hAnsi="Times New Roman"/>
          <w:sz w:val="20"/>
          <w:szCs w:val="20"/>
        </w:rPr>
        <w:t xml:space="preserve">отчисления на социальные нужды; </w:t>
      </w:r>
    </w:p>
    <w:p w:rsidR="00837028" w:rsidRPr="00DD0AE6" w:rsidRDefault="00837028" w:rsidP="002D2193">
      <w:pPr>
        <w:numPr>
          <w:ilvl w:val="0"/>
          <w:numId w:val="5"/>
        </w:numPr>
        <w:spacing w:after="0" w:line="22" w:lineRule="atLeast"/>
        <w:ind w:firstLine="284"/>
        <w:contextualSpacing/>
        <w:jc w:val="both"/>
        <w:rPr>
          <w:rFonts w:ascii="Times New Roman" w:hAnsi="Times New Roman"/>
          <w:sz w:val="20"/>
          <w:szCs w:val="20"/>
        </w:rPr>
      </w:pPr>
      <w:r w:rsidRPr="00DD0AE6">
        <w:rPr>
          <w:rFonts w:ascii="Times New Roman" w:hAnsi="Times New Roman"/>
          <w:sz w:val="20"/>
          <w:szCs w:val="20"/>
        </w:rPr>
        <w:t xml:space="preserve">суммы начисленной амортизации; </w:t>
      </w:r>
    </w:p>
    <w:p w:rsidR="00837028" w:rsidRPr="00DD0AE6" w:rsidRDefault="00837028" w:rsidP="002D2193">
      <w:pPr>
        <w:numPr>
          <w:ilvl w:val="0"/>
          <w:numId w:val="5"/>
        </w:numPr>
        <w:spacing w:after="0" w:line="22" w:lineRule="atLeast"/>
        <w:ind w:firstLine="284"/>
        <w:contextualSpacing/>
        <w:jc w:val="both"/>
        <w:rPr>
          <w:rFonts w:ascii="Times New Roman" w:hAnsi="Times New Roman"/>
          <w:sz w:val="20"/>
          <w:szCs w:val="20"/>
        </w:rPr>
      </w:pPr>
      <w:r w:rsidRPr="00DD0AE6">
        <w:rPr>
          <w:rFonts w:ascii="Times New Roman" w:hAnsi="Times New Roman"/>
          <w:sz w:val="20"/>
          <w:szCs w:val="20"/>
        </w:rPr>
        <w:t xml:space="preserve">прочие расходы. </w:t>
      </w:r>
    </w:p>
    <w:p w:rsidR="00837028" w:rsidRPr="00DD0AE6" w:rsidRDefault="00837028" w:rsidP="002D2193">
      <w:pPr>
        <w:spacing w:after="0" w:line="22" w:lineRule="atLeast"/>
        <w:ind w:firstLine="284"/>
        <w:contextualSpacing/>
        <w:jc w:val="both"/>
        <w:rPr>
          <w:rFonts w:ascii="Times New Roman" w:hAnsi="Times New Roman"/>
          <w:sz w:val="20"/>
          <w:szCs w:val="20"/>
        </w:rPr>
      </w:pPr>
      <w:r w:rsidRPr="00DD0AE6">
        <w:rPr>
          <w:rFonts w:ascii="Times New Roman" w:hAnsi="Times New Roman"/>
          <w:sz w:val="20"/>
          <w:szCs w:val="20"/>
        </w:rPr>
        <w:t xml:space="preserve">С помощью учета затрат по экономическим элементам, можно определить объем затрат, которые были произведены в организации на производство продукции и его сбыт за отчетный период, но к сожалению, данный учет не показывает целевого назначения затрат. </w:t>
      </w:r>
    </w:p>
    <w:p w:rsidR="00837028" w:rsidRPr="00DD0AE6" w:rsidRDefault="00837028" w:rsidP="002D2193">
      <w:pPr>
        <w:spacing w:after="0" w:line="22" w:lineRule="atLeast"/>
        <w:ind w:firstLine="284"/>
        <w:jc w:val="both"/>
        <w:rPr>
          <w:rFonts w:ascii="Times New Roman" w:hAnsi="Times New Roman"/>
          <w:sz w:val="20"/>
          <w:szCs w:val="20"/>
        </w:rPr>
      </w:pPr>
      <w:r w:rsidRPr="00DD0AE6">
        <w:rPr>
          <w:rFonts w:ascii="Times New Roman" w:hAnsi="Times New Roman"/>
          <w:sz w:val="20"/>
          <w:szCs w:val="20"/>
        </w:rPr>
        <w:t>Каждая организация должна добиваться эффективного использования затрат в своем производстве, по итогам чего предприятие получит доходы от реализации своей продукции, на выпуск которой были осуществлены данные затраты. Во время стремительного развития рынка и его глобализации организации обязаны искать более действенные методы для того, чт</w:t>
      </w:r>
      <w:r>
        <w:rPr>
          <w:rFonts w:ascii="Times New Roman" w:hAnsi="Times New Roman"/>
          <w:sz w:val="20"/>
          <w:szCs w:val="20"/>
        </w:rPr>
        <w:t xml:space="preserve">обы конкурировать на рынке. </w:t>
      </w:r>
    </w:p>
    <w:p w:rsidR="00837028" w:rsidRPr="00DD0AE6" w:rsidRDefault="00837028" w:rsidP="002D2193">
      <w:pPr>
        <w:spacing w:after="0" w:line="22" w:lineRule="atLeast"/>
        <w:ind w:firstLine="284"/>
        <w:jc w:val="both"/>
        <w:rPr>
          <w:rFonts w:ascii="Times New Roman" w:hAnsi="Times New Roman"/>
          <w:sz w:val="20"/>
          <w:szCs w:val="20"/>
        </w:rPr>
      </w:pPr>
      <w:r w:rsidRPr="00DD0AE6">
        <w:rPr>
          <w:rFonts w:ascii="Times New Roman" w:hAnsi="Times New Roman"/>
          <w:sz w:val="20"/>
          <w:szCs w:val="20"/>
        </w:rPr>
        <w:t xml:space="preserve">Затраты являются важнейшим показателем экономической эффективности производства, ведь затраты отражают все стороны хозяйственной деятельности предприятия и позволяют сопоставить результаты использования всех производственных ресурсов на предприятии. Управление затратами является одним из важнейших видов деятельности в организации. От уровня и профессионализма кадров, которые управляют затратами зависят важнейшие факторы: финансовые результаты деятельности предприятий, темпы расширенного воспроизводства, финансовое состояние субъектов хозяйствования, их финансовая устойчивость. </w:t>
      </w:r>
    </w:p>
    <w:p w:rsidR="00837028" w:rsidRPr="002245A2" w:rsidRDefault="00837028" w:rsidP="002D2193">
      <w:pPr>
        <w:spacing w:before="240" w:after="120" w:line="22" w:lineRule="atLeast"/>
        <w:ind w:firstLine="284"/>
        <w:jc w:val="center"/>
        <w:rPr>
          <w:rFonts w:ascii="Times New Roman" w:hAnsi="Times New Roman"/>
          <w:smallCaps/>
          <w:color w:val="000000"/>
          <w:sz w:val="20"/>
          <w:szCs w:val="20"/>
          <w:lang w:eastAsia="ru-RU"/>
        </w:rPr>
      </w:pPr>
      <w:r w:rsidRPr="002245A2">
        <w:rPr>
          <w:rFonts w:ascii="Times New Roman" w:hAnsi="Times New Roman"/>
          <w:smallCaps/>
          <w:color w:val="000000"/>
          <w:sz w:val="20"/>
          <w:szCs w:val="20"/>
          <w:lang w:eastAsia="ru-RU"/>
        </w:rPr>
        <w:t xml:space="preserve">IV. </w:t>
      </w:r>
      <w:r w:rsidRPr="00DD0AE6">
        <w:rPr>
          <w:rFonts w:ascii="Times New Roman" w:hAnsi="Times New Roman"/>
          <w:smallCaps/>
          <w:color w:val="000000"/>
          <w:sz w:val="20"/>
          <w:szCs w:val="20"/>
          <w:lang w:eastAsia="ru-RU"/>
        </w:rPr>
        <w:t>исследование</w:t>
      </w:r>
    </w:p>
    <w:p w:rsidR="00837028" w:rsidRPr="00DD0AE6" w:rsidRDefault="00837028" w:rsidP="002D2193">
      <w:pPr>
        <w:tabs>
          <w:tab w:val="left" w:pos="3912"/>
        </w:tabs>
        <w:spacing w:after="0" w:line="22" w:lineRule="atLeast"/>
        <w:ind w:firstLine="284"/>
        <w:contextualSpacing/>
        <w:jc w:val="both"/>
        <w:rPr>
          <w:rFonts w:ascii="Times New Roman" w:hAnsi="Times New Roman"/>
          <w:sz w:val="20"/>
          <w:szCs w:val="20"/>
        </w:rPr>
      </w:pPr>
      <w:r w:rsidRPr="00DD0AE6">
        <w:rPr>
          <w:rFonts w:ascii="Times New Roman" w:hAnsi="Times New Roman"/>
          <w:sz w:val="20"/>
          <w:szCs w:val="20"/>
        </w:rPr>
        <w:t xml:space="preserve">Управление затратами играет значительную роль в обеспечении конкурентоспособности продукции и производства. Большинство зарубежных ведущих компаний осознают всю важность этого процесса и в обязательном порядке используют различные подходы к управлению затратами. Помимо высокого качества продукции это дает возможность обеспечить ее конкурентоспособность и увеличить объемы сбыта своей продукции. </w:t>
      </w:r>
    </w:p>
    <w:p w:rsidR="00837028" w:rsidRPr="00DD0AE6" w:rsidRDefault="00837028" w:rsidP="002D2193">
      <w:pPr>
        <w:spacing w:after="0" w:line="22" w:lineRule="atLeast"/>
        <w:ind w:firstLine="284"/>
        <w:jc w:val="both"/>
        <w:rPr>
          <w:rFonts w:ascii="Times New Roman" w:hAnsi="Times New Roman"/>
          <w:sz w:val="20"/>
          <w:szCs w:val="20"/>
        </w:rPr>
      </w:pPr>
      <w:r w:rsidRPr="00DD0AE6">
        <w:rPr>
          <w:rFonts w:ascii="Times New Roman" w:hAnsi="Times New Roman"/>
          <w:sz w:val="20"/>
          <w:szCs w:val="20"/>
        </w:rPr>
        <w:t xml:space="preserve">Как показывает практика, к сожалению, не все предприятия в России подходят к процессу управления затратами со всей ответственностью и соответствующими знаниями. На предприятиях не достаточно ведется управленческий учет, часто на крупных предприятиях Главный бухгалтер и Финансовый директор – это одно лицо, что на взгляд автора является не целесообразным для крупной компании. В каждой компании должны быть специалисты, занимающиеся снижением и оптимизацией затрат производства. Ведь управление затратами очень важно для достижения основной цели предприятия – максимизации прибыли. Так как прибыль, полученная предприятием – это источник инвестиций, который позволяет организации развиваться и расширять свою деятельность, осуществлять капитальные вложения и совершенствовать свою материально-техническую базу, а также стимулировать к работе и поощрять своих работников, создавать различные программы социальной поддержки, и формировать собственный положительный имидж на рынке. </w:t>
      </w:r>
    </w:p>
    <w:p w:rsidR="00837028" w:rsidRPr="002245A2" w:rsidRDefault="00837028" w:rsidP="002D2193">
      <w:pPr>
        <w:spacing w:before="240" w:after="120" w:line="22" w:lineRule="atLeast"/>
        <w:ind w:firstLine="284"/>
        <w:jc w:val="center"/>
        <w:rPr>
          <w:rFonts w:ascii="Times New Roman" w:hAnsi="Times New Roman"/>
          <w:smallCaps/>
          <w:color w:val="000000"/>
          <w:sz w:val="20"/>
          <w:szCs w:val="20"/>
          <w:lang w:eastAsia="ru-RU"/>
        </w:rPr>
      </w:pPr>
      <w:r w:rsidRPr="002245A2">
        <w:rPr>
          <w:rFonts w:ascii="Times New Roman" w:hAnsi="Times New Roman"/>
          <w:smallCaps/>
          <w:color w:val="000000"/>
          <w:sz w:val="20"/>
          <w:szCs w:val="20"/>
          <w:lang w:eastAsia="ru-RU"/>
        </w:rPr>
        <w:t xml:space="preserve">IV. </w:t>
      </w:r>
      <w:r w:rsidRPr="00DD0AE6">
        <w:rPr>
          <w:rFonts w:ascii="Times New Roman" w:hAnsi="Times New Roman"/>
          <w:smallCaps/>
          <w:color w:val="000000"/>
          <w:sz w:val="20"/>
          <w:szCs w:val="20"/>
          <w:lang w:eastAsia="ru-RU"/>
        </w:rPr>
        <w:t>эксперимент</w:t>
      </w:r>
    </w:p>
    <w:p w:rsidR="00837028" w:rsidRPr="00DD0AE6" w:rsidRDefault="00837028" w:rsidP="002D2193">
      <w:pPr>
        <w:tabs>
          <w:tab w:val="left" w:pos="3912"/>
        </w:tabs>
        <w:spacing w:after="0" w:line="22" w:lineRule="atLeast"/>
        <w:ind w:firstLine="284"/>
        <w:jc w:val="both"/>
        <w:rPr>
          <w:rFonts w:ascii="Times New Roman" w:hAnsi="Times New Roman"/>
          <w:sz w:val="20"/>
          <w:szCs w:val="20"/>
        </w:rPr>
      </w:pPr>
      <w:r w:rsidRPr="00DD0AE6">
        <w:rPr>
          <w:rFonts w:ascii="Times New Roman" w:hAnsi="Times New Roman"/>
          <w:sz w:val="20"/>
          <w:szCs w:val="20"/>
        </w:rPr>
        <w:t xml:space="preserve">Одним из важнейших объектов управления предприятиям являются затраты, поэтому они должны находиться под контролем и пристальным вниманием руководства и специалистов организации. Поэтому в качестве решения проблемы недостатка квалифицированных кадров, которые занимаются управлением затратами на предприятиях, автор предлагает внедрить новых специалистов, с достаточным уровнем знаний, для построения работы в организации по грамотному ведению процесса управления затратами. Специалисты будут рассматривать систему управления затратами как единое целое, с помощью взаимосвязанных в ней элементов затрат, расположенных по принципу подчинения одних элементов другим. </w:t>
      </w:r>
    </w:p>
    <w:p w:rsidR="00837028" w:rsidRPr="00DD0AE6" w:rsidRDefault="00837028" w:rsidP="002D2193">
      <w:pPr>
        <w:tabs>
          <w:tab w:val="left" w:pos="3912"/>
        </w:tabs>
        <w:spacing w:line="22" w:lineRule="atLeast"/>
        <w:ind w:firstLine="284"/>
        <w:contextualSpacing/>
        <w:jc w:val="both"/>
        <w:rPr>
          <w:rFonts w:ascii="Times New Roman" w:hAnsi="Times New Roman"/>
          <w:sz w:val="20"/>
          <w:szCs w:val="20"/>
        </w:rPr>
      </w:pPr>
      <w:r w:rsidRPr="00DD0AE6">
        <w:rPr>
          <w:rFonts w:ascii="Times New Roman" w:hAnsi="Times New Roman"/>
          <w:sz w:val="20"/>
          <w:szCs w:val="20"/>
        </w:rPr>
        <w:t>Для грамотного управления затратами на предприятии нужна научно обоснованная классификация затрат. Благодаря классификации можно построить грамотную систему управления затратами, и на ее основе принимать правильные управленческие решения, которые принесут полож</w:t>
      </w:r>
      <w:r>
        <w:rPr>
          <w:rFonts w:ascii="Times New Roman" w:hAnsi="Times New Roman"/>
          <w:sz w:val="20"/>
          <w:szCs w:val="20"/>
        </w:rPr>
        <w:t xml:space="preserve">ительный финансовый результат </w:t>
      </w:r>
      <w:r w:rsidRPr="00C5229E">
        <w:rPr>
          <w:rFonts w:ascii="Times New Roman" w:hAnsi="Times New Roman"/>
          <w:sz w:val="20"/>
          <w:szCs w:val="20"/>
        </w:rPr>
        <w:t>[10]</w:t>
      </w:r>
      <w:r>
        <w:rPr>
          <w:rFonts w:ascii="Times New Roman" w:hAnsi="Times New Roman"/>
          <w:sz w:val="20"/>
          <w:szCs w:val="20"/>
        </w:rPr>
        <w:t>.</w:t>
      </w:r>
    </w:p>
    <w:p w:rsidR="00837028" w:rsidRPr="00DD0AE6" w:rsidRDefault="00837028" w:rsidP="002D2193">
      <w:pPr>
        <w:tabs>
          <w:tab w:val="left" w:pos="3912"/>
        </w:tabs>
        <w:spacing w:after="0" w:line="22" w:lineRule="atLeast"/>
        <w:ind w:firstLine="284"/>
        <w:contextualSpacing/>
        <w:jc w:val="both"/>
        <w:rPr>
          <w:rFonts w:ascii="Times New Roman" w:hAnsi="Times New Roman"/>
          <w:sz w:val="20"/>
          <w:szCs w:val="20"/>
        </w:rPr>
      </w:pPr>
      <w:r w:rsidRPr="00DD0AE6">
        <w:rPr>
          <w:rFonts w:ascii="Times New Roman" w:hAnsi="Times New Roman"/>
          <w:sz w:val="20"/>
          <w:szCs w:val="20"/>
        </w:rPr>
        <w:t>Классификация затрат выявляет объективно существующие группы затрат, процессы их формирования и взаимоотношения между их отдельными частями. Без классификации затрат невозможно решить задачи управления ими в ор</w:t>
      </w:r>
      <w:r>
        <w:rPr>
          <w:rFonts w:ascii="Times New Roman" w:hAnsi="Times New Roman"/>
          <w:sz w:val="20"/>
          <w:szCs w:val="20"/>
        </w:rPr>
        <w:t xml:space="preserve">ганизации. </w:t>
      </w:r>
    </w:p>
    <w:p w:rsidR="00837028" w:rsidRPr="00DD0AE6" w:rsidRDefault="00837028" w:rsidP="002D2193">
      <w:pPr>
        <w:tabs>
          <w:tab w:val="left" w:pos="3912"/>
        </w:tabs>
        <w:spacing w:after="0" w:line="22" w:lineRule="atLeast"/>
        <w:ind w:firstLine="284"/>
        <w:contextualSpacing/>
        <w:jc w:val="both"/>
        <w:rPr>
          <w:rFonts w:ascii="Times New Roman" w:hAnsi="Times New Roman"/>
          <w:sz w:val="20"/>
          <w:szCs w:val="20"/>
        </w:rPr>
      </w:pPr>
      <w:r w:rsidRPr="00DD0AE6">
        <w:rPr>
          <w:rFonts w:ascii="Times New Roman" w:hAnsi="Times New Roman"/>
          <w:sz w:val="20"/>
          <w:szCs w:val="20"/>
        </w:rPr>
        <w:t>Управление затратами снижает издержки и дает возможность расширить производство. Именно поэтому грамотное управление затратами позволяет предприятию получить дополнительные источники ресурсов, сделать свою продукцию более конкурентоспособной, более привлекательной для потребителя по ценовой категории, повысить финансовую устойчивость и рентабельность предприятия, расширить долю рынков сбыта. [</w:t>
      </w:r>
      <w:r>
        <w:rPr>
          <w:rFonts w:ascii="Times New Roman" w:hAnsi="Times New Roman"/>
          <w:sz w:val="20"/>
          <w:szCs w:val="20"/>
        </w:rPr>
        <w:t>3</w:t>
      </w:r>
      <w:r w:rsidRPr="00DD0AE6">
        <w:rPr>
          <w:rFonts w:ascii="Times New Roman" w:hAnsi="Times New Roman"/>
          <w:sz w:val="20"/>
          <w:szCs w:val="20"/>
        </w:rPr>
        <w:t>]</w:t>
      </w:r>
    </w:p>
    <w:p w:rsidR="00837028" w:rsidRPr="00DD0AE6" w:rsidRDefault="00837028" w:rsidP="002D2193">
      <w:pPr>
        <w:tabs>
          <w:tab w:val="left" w:pos="3912"/>
        </w:tabs>
        <w:spacing w:after="0" w:line="22" w:lineRule="atLeast"/>
        <w:ind w:firstLine="284"/>
        <w:contextualSpacing/>
        <w:jc w:val="both"/>
        <w:rPr>
          <w:rFonts w:ascii="Times New Roman" w:hAnsi="Times New Roman"/>
          <w:sz w:val="20"/>
          <w:szCs w:val="20"/>
          <w:lang w:eastAsia="ru-RU"/>
        </w:rPr>
      </w:pPr>
      <w:r w:rsidRPr="00DD0AE6">
        <w:rPr>
          <w:rFonts w:ascii="Times New Roman" w:hAnsi="Times New Roman"/>
          <w:sz w:val="20"/>
          <w:szCs w:val="20"/>
          <w:lang w:eastAsia="ru-RU"/>
        </w:rPr>
        <w:t xml:space="preserve">Анализ управления затратами должен проходить на предприятии ежеквартально, для того, чтобы сотрудники управляющей системы могли составлять промежуточные отчеты, прогнозировать затраты и пытаться их оптимизировать, также анализ управления затратами на предприятии нужен для того, чтобы следить за фактическими показателями и не отступать от намеченного организацией плана. Если же произойдет ситуация отклонения фактических результатов от плановых,  то проводя анализ управления затратами, специалист сможет вовремя отреагировать на данную проблему и попытаться найти резервы для устранения данного недочета. </w:t>
      </w:r>
    </w:p>
    <w:p w:rsidR="00837028" w:rsidRPr="00DD0AE6" w:rsidRDefault="00837028" w:rsidP="002D2193">
      <w:pPr>
        <w:tabs>
          <w:tab w:val="left" w:pos="3912"/>
        </w:tabs>
        <w:spacing w:after="0" w:line="22" w:lineRule="atLeast"/>
        <w:ind w:firstLine="284"/>
        <w:contextualSpacing/>
        <w:jc w:val="both"/>
        <w:rPr>
          <w:rFonts w:ascii="Times New Roman" w:hAnsi="Times New Roman"/>
          <w:sz w:val="20"/>
          <w:szCs w:val="20"/>
        </w:rPr>
      </w:pPr>
      <w:r w:rsidRPr="00DD0AE6">
        <w:rPr>
          <w:rFonts w:ascii="Times New Roman" w:hAnsi="Times New Roman"/>
          <w:sz w:val="20"/>
          <w:szCs w:val="20"/>
        </w:rPr>
        <w:t xml:space="preserve">Для того, чтобы оценить качество управления затратами на предприятии, автор, считает целесообразным проводить методику расчета управления затратами с использованием стадий анализа представленных в таблице 1. В представленную методику входят следующие стадии анализа: анализ динамики затрат, анализ структуры затрат, анализ уровня затрат на 1 рубль продаж продукции, и анализ эффективности затрат. </w:t>
      </w:r>
    </w:p>
    <w:p w:rsidR="00837028" w:rsidRPr="00DD0AE6" w:rsidRDefault="00837028" w:rsidP="002D2193">
      <w:pPr>
        <w:tabs>
          <w:tab w:val="left" w:pos="3912"/>
        </w:tabs>
        <w:spacing w:after="0" w:line="22" w:lineRule="atLeast"/>
        <w:ind w:firstLine="284"/>
        <w:contextualSpacing/>
        <w:jc w:val="both"/>
        <w:rPr>
          <w:rFonts w:ascii="Times New Roman" w:hAnsi="Times New Roman"/>
          <w:sz w:val="20"/>
          <w:szCs w:val="20"/>
        </w:rPr>
      </w:pPr>
    </w:p>
    <w:p w:rsidR="00837028" w:rsidRPr="00DD0AE6" w:rsidRDefault="00837028" w:rsidP="002D2193">
      <w:pPr>
        <w:tabs>
          <w:tab w:val="left" w:pos="3912"/>
        </w:tabs>
        <w:spacing w:after="0" w:line="22" w:lineRule="atLeast"/>
        <w:ind w:firstLine="284"/>
        <w:contextualSpacing/>
        <w:jc w:val="center"/>
        <w:rPr>
          <w:rFonts w:ascii="Times New Roman" w:hAnsi="Times New Roman"/>
          <w:sz w:val="20"/>
          <w:szCs w:val="20"/>
        </w:rPr>
      </w:pPr>
      <w:r w:rsidRPr="00DD0AE6">
        <w:rPr>
          <w:rFonts w:ascii="Times New Roman" w:hAnsi="Times New Roman"/>
          <w:sz w:val="20"/>
          <w:szCs w:val="20"/>
        </w:rPr>
        <w:t>Таблица 1</w:t>
      </w:r>
    </w:p>
    <w:p w:rsidR="00837028" w:rsidRPr="00DD0AE6" w:rsidRDefault="00837028" w:rsidP="002D2193">
      <w:pPr>
        <w:tabs>
          <w:tab w:val="left" w:pos="3912"/>
        </w:tabs>
        <w:spacing w:after="0" w:line="22" w:lineRule="atLeast"/>
        <w:ind w:firstLine="284"/>
        <w:contextualSpacing/>
        <w:jc w:val="center"/>
        <w:rPr>
          <w:rFonts w:ascii="Times New Roman" w:hAnsi="Times New Roman"/>
          <w:sz w:val="20"/>
          <w:szCs w:val="20"/>
        </w:rPr>
      </w:pPr>
      <w:r w:rsidRPr="00DD0AE6">
        <w:rPr>
          <w:rFonts w:ascii="Times New Roman" w:hAnsi="Times New Roman"/>
          <w:sz w:val="20"/>
          <w:szCs w:val="20"/>
        </w:rPr>
        <w:t>Стадии анализа управления затратами на предприятии [</w:t>
      </w:r>
      <w:r>
        <w:rPr>
          <w:rFonts w:ascii="Times New Roman" w:hAnsi="Times New Roman"/>
          <w:sz w:val="20"/>
          <w:szCs w:val="20"/>
        </w:rPr>
        <w:t>11</w:t>
      </w:r>
      <w:r w:rsidRPr="00DD0AE6">
        <w:rPr>
          <w:rFonts w:ascii="Times New Roman" w:hAnsi="Times New Roman"/>
          <w:sz w:val="20"/>
          <w:szCs w:val="20"/>
        </w:rPr>
        <w:t>]</w:t>
      </w:r>
    </w:p>
    <w:p w:rsidR="00837028" w:rsidRPr="00DD0AE6" w:rsidRDefault="00837028" w:rsidP="002D2193">
      <w:pPr>
        <w:tabs>
          <w:tab w:val="left" w:pos="3912"/>
        </w:tabs>
        <w:spacing w:after="0" w:line="22" w:lineRule="atLeast"/>
        <w:ind w:firstLine="284"/>
        <w:contextualSpacing/>
        <w:jc w:val="center"/>
        <w:rPr>
          <w:rFonts w:ascii="Times New Roman" w:hAnsi="Times New Roman"/>
          <w:sz w:val="20"/>
          <w:szCs w:val="20"/>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345"/>
        <w:gridCol w:w="2160"/>
        <w:gridCol w:w="5220"/>
      </w:tblGrid>
      <w:tr w:rsidR="00837028" w:rsidRPr="00716E7B" w:rsidTr="003A7FA4">
        <w:tc>
          <w:tcPr>
            <w:tcW w:w="2345" w:type="dxa"/>
          </w:tcPr>
          <w:p w:rsidR="00837028" w:rsidRPr="00716E7B" w:rsidRDefault="00837028" w:rsidP="003A7FA4">
            <w:pPr>
              <w:spacing w:after="0" w:line="22" w:lineRule="atLeast"/>
              <w:ind w:firstLine="5"/>
              <w:jc w:val="center"/>
              <w:rPr>
                <w:rFonts w:ascii="Times New Roman" w:hAnsi="Times New Roman"/>
                <w:sz w:val="20"/>
                <w:szCs w:val="20"/>
              </w:rPr>
            </w:pPr>
            <w:r w:rsidRPr="00716E7B">
              <w:rPr>
                <w:rFonts w:ascii="Times New Roman" w:hAnsi="Times New Roman"/>
                <w:sz w:val="20"/>
                <w:szCs w:val="20"/>
              </w:rPr>
              <w:t>Стадия анализа</w:t>
            </w:r>
          </w:p>
        </w:tc>
        <w:tc>
          <w:tcPr>
            <w:tcW w:w="2160" w:type="dxa"/>
          </w:tcPr>
          <w:p w:rsidR="00837028" w:rsidRPr="00716E7B" w:rsidRDefault="00837028" w:rsidP="003A7FA4">
            <w:pPr>
              <w:spacing w:after="0" w:line="22" w:lineRule="atLeast"/>
              <w:ind w:firstLine="5"/>
              <w:jc w:val="center"/>
              <w:rPr>
                <w:rFonts w:ascii="Times New Roman" w:hAnsi="Times New Roman"/>
                <w:sz w:val="20"/>
                <w:szCs w:val="20"/>
              </w:rPr>
            </w:pPr>
            <w:r w:rsidRPr="00716E7B">
              <w:rPr>
                <w:rFonts w:ascii="Times New Roman" w:hAnsi="Times New Roman"/>
                <w:sz w:val="20"/>
                <w:szCs w:val="20"/>
              </w:rPr>
              <w:t>Показатель</w:t>
            </w:r>
          </w:p>
        </w:tc>
        <w:tc>
          <w:tcPr>
            <w:tcW w:w="5220" w:type="dxa"/>
          </w:tcPr>
          <w:p w:rsidR="00837028" w:rsidRPr="00716E7B" w:rsidRDefault="00837028" w:rsidP="003A7FA4">
            <w:pPr>
              <w:spacing w:after="0" w:line="22" w:lineRule="atLeast"/>
              <w:ind w:firstLine="5"/>
              <w:jc w:val="center"/>
              <w:rPr>
                <w:rFonts w:ascii="Times New Roman" w:hAnsi="Times New Roman"/>
                <w:sz w:val="20"/>
                <w:szCs w:val="20"/>
              </w:rPr>
            </w:pPr>
            <w:r w:rsidRPr="00716E7B">
              <w:rPr>
                <w:rFonts w:ascii="Times New Roman" w:hAnsi="Times New Roman"/>
                <w:sz w:val="20"/>
                <w:szCs w:val="20"/>
              </w:rPr>
              <w:t>Экономическая интерпретация</w:t>
            </w:r>
          </w:p>
        </w:tc>
      </w:tr>
      <w:tr w:rsidR="00837028" w:rsidRPr="00716E7B" w:rsidTr="003A7FA4">
        <w:tc>
          <w:tcPr>
            <w:tcW w:w="2345" w:type="dxa"/>
          </w:tcPr>
          <w:p w:rsidR="00837028" w:rsidRPr="00716E7B" w:rsidRDefault="00837028" w:rsidP="003A7FA4">
            <w:pPr>
              <w:spacing w:after="0" w:line="22" w:lineRule="atLeast"/>
              <w:ind w:firstLine="5"/>
              <w:jc w:val="center"/>
              <w:rPr>
                <w:rFonts w:ascii="Times New Roman" w:hAnsi="Times New Roman"/>
                <w:sz w:val="20"/>
                <w:szCs w:val="20"/>
              </w:rPr>
            </w:pPr>
            <w:r w:rsidRPr="00716E7B">
              <w:rPr>
                <w:rFonts w:ascii="Times New Roman" w:hAnsi="Times New Roman"/>
                <w:sz w:val="20"/>
                <w:szCs w:val="20"/>
              </w:rPr>
              <w:t>1</w:t>
            </w:r>
          </w:p>
        </w:tc>
        <w:tc>
          <w:tcPr>
            <w:tcW w:w="2160" w:type="dxa"/>
          </w:tcPr>
          <w:p w:rsidR="00837028" w:rsidRPr="00716E7B" w:rsidRDefault="00837028" w:rsidP="003A7FA4">
            <w:pPr>
              <w:spacing w:after="0" w:line="22" w:lineRule="atLeast"/>
              <w:ind w:firstLine="5"/>
              <w:jc w:val="center"/>
              <w:rPr>
                <w:rFonts w:ascii="Times New Roman" w:hAnsi="Times New Roman"/>
                <w:noProof/>
                <w:sz w:val="20"/>
                <w:szCs w:val="20"/>
                <w:lang w:eastAsia="ru-RU"/>
              </w:rPr>
            </w:pPr>
            <w:r w:rsidRPr="00716E7B">
              <w:rPr>
                <w:rFonts w:ascii="Times New Roman" w:hAnsi="Times New Roman"/>
                <w:noProof/>
                <w:sz w:val="20"/>
                <w:szCs w:val="20"/>
                <w:lang w:eastAsia="ru-RU"/>
              </w:rPr>
              <w:t>2</w:t>
            </w:r>
          </w:p>
        </w:tc>
        <w:tc>
          <w:tcPr>
            <w:tcW w:w="5220" w:type="dxa"/>
          </w:tcPr>
          <w:p w:rsidR="00837028" w:rsidRPr="00716E7B" w:rsidRDefault="00837028" w:rsidP="003A7FA4">
            <w:pPr>
              <w:spacing w:after="0" w:line="22" w:lineRule="atLeast"/>
              <w:ind w:firstLine="5"/>
              <w:jc w:val="center"/>
              <w:rPr>
                <w:rFonts w:ascii="Times New Roman" w:hAnsi="Times New Roman"/>
                <w:sz w:val="20"/>
                <w:szCs w:val="20"/>
              </w:rPr>
            </w:pPr>
            <w:r w:rsidRPr="00716E7B">
              <w:rPr>
                <w:rFonts w:ascii="Times New Roman" w:hAnsi="Times New Roman"/>
                <w:sz w:val="20"/>
                <w:szCs w:val="20"/>
              </w:rPr>
              <w:t>4</w:t>
            </w:r>
          </w:p>
        </w:tc>
      </w:tr>
      <w:tr w:rsidR="00837028" w:rsidRPr="00716E7B" w:rsidTr="003A7FA4">
        <w:tc>
          <w:tcPr>
            <w:tcW w:w="2345" w:type="dxa"/>
            <w:vMerge w:val="restart"/>
          </w:tcPr>
          <w:p w:rsidR="00837028" w:rsidRPr="00716E7B" w:rsidRDefault="00837028" w:rsidP="003A7FA4">
            <w:pPr>
              <w:spacing w:after="0" w:line="22" w:lineRule="atLeast"/>
              <w:ind w:firstLine="5"/>
              <w:jc w:val="both"/>
              <w:rPr>
                <w:rFonts w:ascii="Times New Roman" w:hAnsi="Times New Roman"/>
                <w:sz w:val="20"/>
                <w:szCs w:val="20"/>
              </w:rPr>
            </w:pPr>
            <w:r w:rsidRPr="00716E7B">
              <w:rPr>
                <w:rFonts w:ascii="Times New Roman" w:hAnsi="Times New Roman"/>
                <w:sz w:val="20"/>
                <w:szCs w:val="20"/>
              </w:rPr>
              <w:t xml:space="preserve">Анализ динамики затрат </w:t>
            </w:r>
          </w:p>
        </w:tc>
        <w:tc>
          <w:tcPr>
            <w:tcW w:w="2160" w:type="dxa"/>
          </w:tcPr>
          <w:p w:rsidR="00837028" w:rsidRPr="00716E7B" w:rsidRDefault="00837028" w:rsidP="003A7FA4">
            <w:pPr>
              <w:spacing w:after="0" w:line="22" w:lineRule="atLeast"/>
              <w:ind w:firstLine="5"/>
              <w:jc w:val="both"/>
              <w:rPr>
                <w:rFonts w:ascii="Times New Roman" w:hAnsi="Times New Roman"/>
                <w:noProof/>
                <w:sz w:val="20"/>
                <w:szCs w:val="20"/>
                <w:lang w:eastAsia="ru-RU"/>
              </w:rPr>
            </w:pPr>
            <w:r w:rsidRPr="00716E7B">
              <w:rPr>
                <w:rFonts w:ascii="Times New Roman" w:hAnsi="Times New Roman"/>
                <w:noProof/>
                <w:sz w:val="20"/>
                <w:szCs w:val="20"/>
                <w:lang w:eastAsia="ru-RU"/>
              </w:rPr>
              <w:t>Темп роста:</w:t>
            </w:r>
          </w:p>
          <w:p w:rsidR="00837028" w:rsidRPr="00716E7B" w:rsidRDefault="00837028" w:rsidP="003A7FA4">
            <w:pPr>
              <w:spacing w:after="0" w:line="22" w:lineRule="atLeast"/>
              <w:ind w:firstLine="5"/>
              <w:jc w:val="both"/>
              <w:rPr>
                <w:rFonts w:ascii="Times New Roman" w:hAnsi="Times New Roman"/>
                <w:noProof/>
                <w:sz w:val="20"/>
                <w:szCs w:val="20"/>
                <w:lang w:eastAsia="ru-RU"/>
              </w:rPr>
            </w:pPr>
            <w:r w:rsidRPr="00716E7B">
              <w:rPr>
                <w:rFonts w:ascii="Times New Roman" w:hAnsi="Times New Roman"/>
                <w:noProof/>
                <w:sz w:val="20"/>
                <w:szCs w:val="20"/>
                <w:lang w:eastAsia="ru-RU"/>
              </w:rPr>
              <w:t>- базисный</w:t>
            </w:r>
          </w:p>
          <w:p w:rsidR="00837028" w:rsidRPr="00716E7B" w:rsidRDefault="00837028" w:rsidP="003A7FA4">
            <w:pPr>
              <w:spacing w:after="0" w:line="22" w:lineRule="atLeast"/>
              <w:ind w:firstLine="5"/>
              <w:jc w:val="both"/>
              <w:rPr>
                <w:rFonts w:ascii="Times New Roman" w:hAnsi="Times New Roman"/>
                <w:noProof/>
                <w:sz w:val="20"/>
                <w:szCs w:val="20"/>
                <w:lang w:eastAsia="ru-RU"/>
              </w:rPr>
            </w:pPr>
          </w:p>
          <w:p w:rsidR="00837028" w:rsidRPr="00716E7B" w:rsidRDefault="00837028" w:rsidP="003A7FA4">
            <w:pPr>
              <w:spacing w:after="0" w:line="22" w:lineRule="atLeast"/>
              <w:ind w:firstLine="5"/>
              <w:jc w:val="both"/>
              <w:rPr>
                <w:rFonts w:ascii="Times New Roman" w:hAnsi="Times New Roman"/>
                <w:noProof/>
                <w:sz w:val="20"/>
                <w:szCs w:val="20"/>
                <w:lang w:eastAsia="ru-RU"/>
              </w:rPr>
            </w:pPr>
            <w:r w:rsidRPr="00716E7B">
              <w:rPr>
                <w:rFonts w:ascii="Times New Roman" w:hAnsi="Times New Roman"/>
                <w:noProof/>
                <w:sz w:val="20"/>
                <w:szCs w:val="20"/>
                <w:lang w:eastAsia="ru-RU"/>
              </w:rPr>
              <w:t>-  цепной</w:t>
            </w:r>
          </w:p>
          <w:p w:rsidR="00837028" w:rsidRPr="00716E7B" w:rsidRDefault="00837028" w:rsidP="003A7FA4">
            <w:pPr>
              <w:spacing w:after="0" w:line="22" w:lineRule="atLeast"/>
              <w:ind w:firstLine="5"/>
              <w:jc w:val="both"/>
              <w:rPr>
                <w:rFonts w:ascii="Times New Roman" w:hAnsi="Times New Roman"/>
                <w:sz w:val="20"/>
                <w:szCs w:val="20"/>
              </w:rPr>
            </w:pPr>
          </w:p>
        </w:tc>
        <w:tc>
          <w:tcPr>
            <w:tcW w:w="5220" w:type="dxa"/>
          </w:tcPr>
          <w:p w:rsidR="00837028" w:rsidRPr="00716E7B" w:rsidRDefault="00837028" w:rsidP="003A7FA4">
            <w:pPr>
              <w:spacing w:after="0" w:line="22" w:lineRule="atLeast"/>
              <w:ind w:firstLine="5"/>
              <w:jc w:val="both"/>
              <w:rPr>
                <w:rFonts w:ascii="Times New Roman" w:hAnsi="Times New Roman"/>
                <w:sz w:val="20"/>
                <w:szCs w:val="20"/>
              </w:rPr>
            </w:pPr>
            <w:r w:rsidRPr="00716E7B">
              <w:rPr>
                <w:rFonts w:ascii="Times New Roman" w:hAnsi="Times New Roman"/>
                <w:sz w:val="20"/>
                <w:szCs w:val="20"/>
              </w:rPr>
              <w:t>Показывает интенсивность изменения уровня ряда</w:t>
            </w:r>
          </w:p>
        </w:tc>
      </w:tr>
      <w:tr w:rsidR="00837028" w:rsidRPr="00716E7B" w:rsidTr="003A7FA4">
        <w:tc>
          <w:tcPr>
            <w:tcW w:w="2345" w:type="dxa"/>
            <w:vMerge/>
          </w:tcPr>
          <w:p w:rsidR="00837028" w:rsidRPr="00716E7B" w:rsidRDefault="00837028" w:rsidP="003A7FA4">
            <w:pPr>
              <w:spacing w:after="0" w:line="22" w:lineRule="atLeast"/>
              <w:ind w:firstLine="5"/>
              <w:jc w:val="both"/>
              <w:rPr>
                <w:rFonts w:ascii="Times New Roman" w:hAnsi="Times New Roman"/>
                <w:sz w:val="20"/>
                <w:szCs w:val="20"/>
              </w:rPr>
            </w:pPr>
          </w:p>
        </w:tc>
        <w:tc>
          <w:tcPr>
            <w:tcW w:w="2160" w:type="dxa"/>
          </w:tcPr>
          <w:p w:rsidR="00837028" w:rsidRPr="00716E7B" w:rsidRDefault="00837028" w:rsidP="003A7FA4">
            <w:pPr>
              <w:spacing w:after="0" w:line="22" w:lineRule="atLeast"/>
              <w:ind w:firstLine="5"/>
              <w:jc w:val="both"/>
              <w:rPr>
                <w:rFonts w:ascii="Times New Roman" w:hAnsi="Times New Roman"/>
                <w:noProof/>
                <w:sz w:val="20"/>
                <w:szCs w:val="20"/>
                <w:lang w:eastAsia="ru-RU"/>
              </w:rPr>
            </w:pPr>
            <w:r w:rsidRPr="00716E7B">
              <w:rPr>
                <w:rFonts w:ascii="Times New Roman" w:hAnsi="Times New Roman"/>
                <w:noProof/>
                <w:sz w:val="20"/>
                <w:szCs w:val="20"/>
                <w:lang w:eastAsia="ru-RU"/>
              </w:rPr>
              <w:t>Темп прироста</w:t>
            </w:r>
          </w:p>
        </w:tc>
        <w:tc>
          <w:tcPr>
            <w:tcW w:w="5220" w:type="dxa"/>
          </w:tcPr>
          <w:p w:rsidR="00837028" w:rsidRPr="00716E7B" w:rsidRDefault="00837028" w:rsidP="003A7FA4">
            <w:pPr>
              <w:spacing w:after="0" w:line="22" w:lineRule="atLeast"/>
              <w:ind w:firstLine="5"/>
              <w:jc w:val="both"/>
              <w:rPr>
                <w:rFonts w:ascii="Times New Roman" w:hAnsi="Times New Roman"/>
                <w:sz w:val="20"/>
                <w:szCs w:val="20"/>
              </w:rPr>
            </w:pPr>
            <w:r w:rsidRPr="00716E7B">
              <w:rPr>
                <w:rFonts w:ascii="Times New Roman" w:hAnsi="Times New Roman"/>
                <w:sz w:val="20"/>
                <w:szCs w:val="20"/>
              </w:rPr>
              <w:t>Показывает относительную величину прироста и то, на сколько процентов сравниваемый уровень больше или меньше уровня, принятого за базу сравнения</w:t>
            </w:r>
          </w:p>
        </w:tc>
      </w:tr>
      <w:tr w:rsidR="00837028" w:rsidRPr="00716E7B" w:rsidTr="003A7FA4">
        <w:tc>
          <w:tcPr>
            <w:tcW w:w="2345" w:type="dxa"/>
            <w:vMerge/>
          </w:tcPr>
          <w:p w:rsidR="00837028" w:rsidRPr="00716E7B" w:rsidRDefault="00837028" w:rsidP="003A7FA4">
            <w:pPr>
              <w:spacing w:after="0" w:line="22" w:lineRule="atLeast"/>
              <w:ind w:firstLine="5"/>
              <w:jc w:val="both"/>
              <w:rPr>
                <w:rFonts w:ascii="Times New Roman" w:hAnsi="Times New Roman"/>
                <w:sz w:val="20"/>
                <w:szCs w:val="20"/>
              </w:rPr>
            </w:pPr>
          </w:p>
        </w:tc>
        <w:tc>
          <w:tcPr>
            <w:tcW w:w="2160" w:type="dxa"/>
          </w:tcPr>
          <w:p w:rsidR="00837028" w:rsidRPr="00716E7B" w:rsidRDefault="00837028" w:rsidP="003A7FA4">
            <w:pPr>
              <w:spacing w:after="0" w:line="22" w:lineRule="atLeast"/>
              <w:ind w:firstLine="5"/>
              <w:jc w:val="both"/>
              <w:rPr>
                <w:rFonts w:ascii="Times New Roman" w:hAnsi="Times New Roman"/>
                <w:noProof/>
                <w:sz w:val="20"/>
                <w:szCs w:val="20"/>
                <w:lang w:eastAsia="ru-RU"/>
              </w:rPr>
            </w:pPr>
            <w:r w:rsidRPr="00716E7B">
              <w:rPr>
                <w:rFonts w:ascii="Times New Roman" w:hAnsi="Times New Roman"/>
                <w:noProof/>
                <w:sz w:val="20"/>
                <w:szCs w:val="20"/>
                <w:lang w:eastAsia="ru-RU"/>
              </w:rPr>
              <w:t>Абсолютное отклонение</w:t>
            </w:r>
          </w:p>
        </w:tc>
        <w:tc>
          <w:tcPr>
            <w:tcW w:w="5220" w:type="dxa"/>
          </w:tcPr>
          <w:p w:rsidR="00837028" w:rsidRPr="00716E7B" w:rsidRDefault="00837028" w:rsidP="003A7FA4">
            <w:pPr>
              <w:spacing w:after="0" w:line="22" w:lineRule="atLeast"/>
              <w:ind w:firstLine="5"/>
              <w:jc w:val="both"/>
              <w:rPr>
                <w:rFonts w:ascii="Times New Roman" w:hAnsi="Times New Roman"/>
                <w:sz w:val="20"/>
                <w:szCs w:val="20"/>
              </w:rPr>
            </w:pPr>
            <w:r w:rsidRPr="00716E7B">
              <w:rPr>
                <w:rFonts w:ascii="Times New Roman" w:hAnsi="Times New Roman"/>
                <w:sz w:val="20"/>
                <w:szCs w:val="20"/>
              </w:rPr>
              <w:t>Показывает разницу затрат между отчётным и базовым периодом</w:t>
            </w:r>
          </w:p>
        </w:tc>
      </w:tr>
      <w:tr w:rsidR="00837028" w:rsidRPr="00716E7B" w:rsidTr="003A7FA4">
        <w:tc>
          <w:tcPr>
            <w:tcW w:w="2345" w:type="dxa"/>
          </w:tcPr>
          <w:p w:rsidR="00837028" w:rsidRPr="00716E7B" w:rsidRDefault="00837028" w:rsidP="003A7FA4">
            <w:pPr>
              <w:spacing w:after="0" w:line="22" w:lineRule="atLeast"/>
              <w:ind w:firstLine="5"/>
              <w:jc w:val="both"/>
              <w:rPr>
                <w:rFonts w:ascii="Times New Roman" w:hAnsi="Times New Roman"/>
                <w:sz w:val="20"/>
                <w:szCs w:val="20"/>
              </w:rPr>
            </w:pPr>
            <w:r w:rsidRPr="00716E7B">
              <w:rPr>
                <w:rFonts w:ascii="Times New Roman" w:hAnsi="Times New Roman"/>
                <w:sz w:val="20"/>
                <w:szCs w:val="20"/>
              </w:rPr>
              <w:t>Анализ структуры затрат</w:t>
            </w:r>
          </w:p>
        </w:tc>
        <w:tc>
          <w:tcPr>
            <w:tcW w:w="2160" w:type="dxa"/>
          </w:tcPr>
          <w:p w:rsidR="00837028" w:rsidRPr="00716E7B" w:rsidRDefault="00837028" w:rsidP="003A7FA4">
            <w:pPr>
              <w:spacing w:after="0" w:line="22" w:lineRule="atLeast"/>
              <w:ind w:firstLine="5"/>
              <w:jc w:val="both"/>
              <w:rPr>
                <w:rFonts w:ascii="Times New Roman" w:hAnsi="Times New Roman"/>
                <w:noProof/>
                <w:sz w:val="20"/>
                <w:szCs w:val="20"/>
                <w:lang w:eastAsia="ru-RU"/>
              </w:rPr>
            </w:pPr>
            <w:r w:rsidRPr="00716E7B">
              <w:rPr>
                <w:rFonts w:ascii="Times New Roman" w:hAnsi="Times New Roman"/>
                <w:sz w:val="20"/>
                <w:szCs w:val="20"/>
              </w:rPr>
              <w:t>Удельный вес</w:t>
            </w:r>
          </w:p>
        </w:tc>
        <w:tc>
          <w:tcPr>
            <w:tcW w:w="5220" w:type="dxa"/>
          </w:tcPr>
          <w:p w:rsidR="00837028" w:rsidRPr="00716E7B" w:rsidRDefault="00837028" w:rsidP="003A7FA4">
            <w:pPr>
              <w:spacing w:after="0" w:line="22" w:lineRule="atLeast"/>
              <w:ind w:firstLine="5"/>
              <w:jc w:val="both"/>
              <w:rPr>
                <w:rFonts w:ascii="Times New Roman" w:hAnsi="Times New Roman"/>
                <w:sz w:val="20"/>
                <w:szCs w:val="20"/>
              </w:rPr>
            </w:pPr>
            <w:r w:rsidRPr="00716E7B">
              <w:rPr>
                <w:rFonts w:ascii="Times New Roman" w:hAnsi="Times New Roman"/>
                <w:color w:val="000000"/>
                <w:sz w:val="20"/>
                <w:szCs w:val="20"/>
                <w:shd w:val="clear" w:color="auto" w:fill="FFFFFF"/>
              </w:rPr>
              <w:t>Отражает уровень использования затрат</w:t>
            </w:r>
          </w:p>
        </w:tc>
      </w:tr>
      <w:tr w:rsidR="00837028" w:rsidRPr="00716E7B" w:rsidTr="003A7FA4">
        <w:tc>
          <w:tcPr>
            <w:tcW w:w="2345" w:type="dxa"/>
          </w:tcPr>
          <w:p w:rsidR="00837028" w:rsidRPr="00716E7B" w:rsidRDefault="00837028" w:rsidP="003A7FA4">
            <w:pPr>
              <w:spacing w:after="0" w:line="22" w:lineRule="atLeast"/>
              <w:ind w:firstLine="5"/>
              <w:jc w:val="both"/>
              <w:rPr>
                <w:rFonts w:ascii="Times New Roman" w:hAnsi="Times New Roman"/>
                <w:sz w:val="20"/>
                <w:szCs w:val="20"/>
              </w:rPr>
            </w:pPr>
            <w:r w:rsidRPr="00716E7B">
              <w:rPr>
                <w:rFonts w:ascii="Times New Roman" w:hAnsi="Times New Roman"/>
                <w:color w:val="000000"/>
                <w:sz w:val="20"/>
                <w:szCs w:val="20"/>
                <w:shd w:val="clear" w:color="auto" w:fill="FFFFFF"/>
              </w:rPr>
              <w:t>Анализ уровня затрат на 1 рубль реализованной продукции</w:t>
            </w:r>
          </w:p>
        </w:tc>
        <w:tc>
          <w:tcPr>
            <w:tcW w:w="2160" w:type="dxa"/>
          </w:tcPr>
          <w:p w:rsidR="00837028" w:rsidRPr="00716E7B" w:rsidRDefault="00837028" w:rsidP="003A7FA4">
            <w:pPr>
              <w:spacing w:after="0" w:line="22" w:lineRule="atLeast"/>
              <w:ind w:firstLine="5"/>
              <w:jc w:val="both"/>
              <w:rPr>
                <w:rFonts w:ascii="Times New Roman" w:hAnsi="Times New Roman"/>
                <w:sz w:val="20"/>
                <w:szCs w:val="20"/>
              </w:rPr>
            </w:pPr>
            <w:r w:rsidRPr="00716E7B">
              <w:rPr>
                <w:rFonts w:ascii="Times New Roman" w:hAnsi="Times New Roman"/>
                <w:sz w:val="20"/>
                <w:szCs w:val="20"/>
              </w:rPr>
              <w:t>Затраты на 1 рубль реализованной продукции</w:t>
            </w:r>
          </w:p>
        </w:tc>
        <w:tc>
          <w:tcPr>
            <w:tcW w:w="5220" w:type="dxa"/>
          </w:tcPr>
          <w:p w:rsidR="00837028" w:rsidRPr="00716E7B" w:rsidRDefault="00837028" w:rsidP="003A7FA4">
            <w:pPr>
              <w:spacing w:after="0" w:line="22" w:lineRule="atLeast"/>
              <w:ind w:firstLine="5"/>
              <w:jc w:val="both"/>
              <w:rPr>
                <w:rFonts w:ascii="Times New Roman" w:hAnsi="Times New Roman"/>
                <w:sz w:val="20"/>
                <w:szCs w:val="20"/>
              </w:rPr>
            </w:pPr>
            <w:r w:rsidRPr="00716E7B">
              <w:rPr>
                <w:rFonts w:ascii="Times New Roman" w:hAnsi="Times New Roman"/>
                <w:sz w:val="20"/>
                <w:szCs w:val="20"/>
              </w:rPr>
              <w:t>Показывает связь между себестоимостью и прибылью.</w:t>
            </w:r>
          </w:p>
        </w:tc>
      </w:tr>
      <w:tr w:rsidR="00837028" w:rsidRPr="00716E7B" w:rsidTr="003A7FA4">
        <w:tc>
          <w:tcPr>
            <w:tcW w:w="2345" w:type="dxa"/>
          </w:tcPr>
          <w:p w:rsidR="00837028" w:rsidRPr="00716E7B" w:rsidRDefault="00837028" w:rsidP="003A7FA4">
            <w:pPr>
              <w:spacing w:after="0" w:line="22" w:lineRule="atLeast"/>
              <w:ind w:firstLine="5"/>
              <w:jc w:val="both"/>
              <w:rPr>
                <w:rFonts w:ascii="Times New Roman" w:hAnsi="Times New Roman"/>
                <w:color w:val="000000"/>
                <w:sz w:val="20"/>
                <w:szCs w:val="20"/>
                <w:shd w:val="clear" w:color="auto" w:fill="FFFFFF"/>
              </w:rPr>
            </w:pPr>
            <w:r w:rsidRPr="00716E7B">
              <w:rPr>
                <w:rFonts w:ascii="Times New Roman" w:hAnsi="Times New Roman"/>
                <w:color w:val="000000"/>
                <w:sz w:val="20"/>
                <w:szCs w:val="20"/>
                <w:shd w:val="clear" w:color="auto" w:fill="FFFFFF"/>
              </w:rPr>
              <w:t>Анализ эффективности затрат</w:t>
            </w:r>
          </w:p>
        </w:tc>
        <w:tc>
          <w:tcPr>
            <w:tcW w:w="2160" w:type="dxa"/>
          </w:tcPr>
          <w:p w:rsidR="00837028" w:rsidRPr="00716E7B" w:rsidRDefault="00837028" w:rsidP="003A7FA4">
            <w:pPr>
              <w:spacing w:after="0" w:line="22" w:lineRule="atLeast"/>
              <w:ind w:firstLine="5"/>
              <w:jc w:val="both"/>
              <w:rPr>
                <w:rFonts w:ascii="Times New Roman" w:hAnsi="Times New Roman"/>
                <w:sz w:val="20"/>
                <w:szCs w:val="20"/>
              </w:rPr>
            </w:pPr>
            <w:r w:rsidRPr="00716E7B">
              <w:rPr>
                <w:rFonts w:ascii="Times New Roman" w:hAnsi="Times New Roman"/>
                <w:sz w:val="20"/>
                <w:szCs w:val="20"/>
              </w:rPr>
              <w:t>Коэффициент рентабельности затрат</w:t>
            </w:r>
          </w:p>
        </w:tc>
        <w:tc>
          <w:tcPr>
            <w:tcW w:w="5220" w:type="dxa"/>
          </w:tcPr>
          <w:p w:rsidR="00837028" w:rsidRPr="00716E7B" w:rsidRDefault="00837028" w:rsidP="003A7FA4">
            <w:pPr>
              <w:spacing w:after="0" w:line="22" w:lineRule="atLeast"/>
              <w:ind w:firstLine="5"/>
              <w:jc w:val="both"/>
              <w:rPr>
                <w:rFonts w:ascii="Times New Roman" w:hAnsi="Times New Roman"/>
                <w:sz w:val="20"/>
                <w:szCs w:val="20"/>
              </w:rPr>
            </w:pPr>
            <w:r w:rsidRPr="00716E7B">
              <w:rPr>
                <w:rFonts w:ascii="Times New Roman" w:hAnsi="Times New Roman"/>
                <w:sz w:val="20"/>
                <w:szCs w:val="20"/>
              </w:rPr>
              <w:t>Характеризует окупаемость затрачиваемых на производство средств, показывает прибыль, получаемую с каждого вложенного в производство и реализацию рубля.</w:t>
            </w:r>
          </w:p>
        </w:tc>
      </w:tr>
    </w:tbl>
    <w:p w:rsidR="00837028" w:rsidRPr="00DD0AE6" w:rsidRDefault="00837028" w:rsidP="002D2193">
      <w:pPr>
        <w:spacing w:line="22" w:lineRule="atLeast"/>
        <w:ind w:firstLine="284"/>
        <w:rPr>
          <w:rFonts w:ascii="Times New Roman" w:hAnsi="Times New Roman"/>
          <w:b/>
          <w:sz w:val="20"/>
          <w:szCs w:val="20"/>
        </w:rPr>
      </w:pPr>
    </w:p>
    <w:p w:rsidR="00837028" w:rsidRPr="00DD0AE6" w:rsidRDefault="00837028" w:rsidP="002D2193">
      <w:pPr>
        <w:spacing w:before="240" w:after="120" w:line="22" w:lineRule="atLeast"/>
        <w:ind w:firstLine="284"/>
        <w:jc w:val="center"/>
        <w:rPr>
          <w:rFonts w:ascii="Times New Roman" w:hAnsi="Times New Roman"/>
          <w:smallCaps/>
          <w:color w:val="000000"/>
          <w:sz w:val="20"/>
          <w:szCs w:val="20"/>
          <w:lang w:eastAsia="ru-RU"/>
        </w:rPr>
      </w:pPr>
      <w:r w:rsidRPr="00DD0AE6">
        <w:rPr>
          <w:rFonts w:ascii="Times New Roman" w:hAnsi="Times New Roman"/>
          <w:smallCaps/>
          <w:color w:val="000000"/>
          <w:sz w:val="20"/>
          <w:szCs w:val="20"/>
          <w:lang w:eastAsia="ru-RU"/>
        </w:rPr>
        <w:t>V</w:t>
      </w:r>
      <w:r w:rsidRPr="002245A2">
        <w:rPr>
          <w:rFonts w:ascii="Times New Roman" w:hAnsi="Times New Roman"/>
          <w:smallCaps/>
          <w:color w:val="000000"/>
          <w:sz w:val="20"/>
          <w:szCs w:val="20"/>
          <w:lang w:eastAsia="ru-RU"/>
        </w:rPr>
        <w:t>. Выводы и заключение</w:t>
      </w:r>
    </w:p>
    <w:p w:rsidR="00837028" w:rsidRPr="00DD0AE6" w:rsidRDefault="00837028" w:rsidP="002D2193">
      <w:pPr>
        <w:tabs>
          <w:tab w:val="left" w:pos="3912"/>
        </w:tabs>
        <w:spacing w:after="0" w:line="22" w:lineRule="atLeast"/>
        <w:ind w:firstLine="284"/>
        <w:contextualSpacing/>
        <w:jc w:val="both"/>
        <w:rPr>
          <w:rFonts w:ascii="Times New Roman" w:hAnsi="Times New Roman"/>
          <w:sz w:val="20"/>
          <w:szCs w:val="20"/>
        </w:rPr>
      </w:pPr>
      <w:r w:rsidRPr="00DD0AE6">
        <w:rPr>
          <w:rFonts w:ascii="Times New Roman" w:hAnsi="Times New Roman"/>
          <w:sz w:val="20"/>
          <w:szCs w:val="20"/>
        </w:rPr>
        <w:t>Подводя итог, можно утверждать, что для успешного функционирования предприятия, его сотрудники, занимающиеся управлением затратами, должны проводить качественный анализ затрат, для того, чтобы иметь верное представление об их положении, своевременно реагировать на возможные возникнувшие отклонения и принимать достоверные управленческие решения. Предприятия которые проводят тщательный анализ затрат имеют более высокий финансовый результат в отличие от тех компаний, которые не занимаются детальным анализом управления затратами.</w:t>
      </w:r>
    </w:p>
    <w:p w:rsidR="00837028" w:rsidRPr="00DD0AE6" w:rsidRDefault="00837028" w:rsidP="002D2193">
      <w:pPr>
        <w:tabs>
          <w:tab w:val="left" w:pos="3912"/>
        </w:tabs>
        <w:spacing w:after="0" w:line="22" w:lineRule="atLeast"/>
        <w:ind w:firstLine="284"/>
        <w:contextualSpacing/>
        <w:jc w:val="both"/>
        <w:rPr>
          <w:rFonts w:ascii="Times New Roman" w:hAnsi="Times New Roman"/>
          <w:color w:val="000000"/>
          <w:sz w:val="20"/>
          <w:szCs w:val="20"/>
        </w:rPr>
      </w:pPr>
      <w:r w:rsidRPr="00DD0AE6">
        <w:rPr>
          <w:rFonts w:ascii="Times New Roman" w:hAnsi="Times New Roman"/>
          <w:color w:val="000000"/>
          <w:sz w:val="20"/>
          <w:szCs w:val="20"/>
        </w:rPr>
        <w:t>Управление затратами сводится к тому, чтобы выбрать грамотные подходы оптимизации затрат. Предпочтение одного подхода другому связано в первую очередь с целями, которые ставит перед собой руководство предприятия, во вторую очередь – с рядом факторов, ограничивающих данный выбор. Поэтому, для успешного развития организации, особенно в тяжелые кризисные времена, когда конкуренция обостряется, нужно внедрять квалифицированных специалистов в области управления затратами, которые будут детально изучать данный вопрос и искать верные пути по их оптимизации и снижению.</w:t>
      </w:r>
    </w:p>
    <w:p w:rsidR="00837028" w:rsidRPr="00DD0AE6" w:rsidRDefault="00837028" w:rsidP="002D2193">
      <w:pPr>
        <w:tabs>
          <w:tab w:val="left" w:pos="3912"/>
        </w:tabs>
        <w:spacing w:line="22" w:lineRule="atLeast"/>
        <w:ind w:firstLine="284"/>
        <w:contextualSpacing/>
        <w:rPr>
          <w:rFonts w:ascii="Times New Roman" w:hAnsi="Times New Roman"/>
          <w:b/>
          <w:sz w:val="20"/>
          <w:szCs w:val="20"/>
        </w:rPr>
      </w:pPr>
    </w:p>
    <w:p w:rsidR="00837028" w:rsidRPr="00203BFF" w:rsidRDefault="00837028" w:rsidP="002D2193">
      <w:pPr>
        <w:spacing w:before="240" w:after="120" w:line="22" w:lineRule="atLeast"/>
        <w:ind w:firstLine="284"/>
        <w:jc w:val="center"/>
        <w:rPr>
          <w:rFonts w:ascii="Times New Roman" w:hAnsi="Times New Roman"/>
          <w:smallCaps/>
          <w:color w:val="000000"/>
          <w:sz w:val="20"/>
          <w:szCs w:val="20"/>
          <w:lang w:eastAsia="ru-RU"/>
        </w:rPr>
      </w:pPr>
      <w:r w:rsidRPr="00203BFF">
        <w:rPr>
          <w:rFonts w:ascii="Times New Roman" w:hAnsi="Times New Roman"/>
          <w:smallCaps/>
          <w:color w:val="000000"/>
          <w:sz w:val="20"/>
          <w:szCs w:val="20"/>
          <w:lang w:eastAsia="ru-RU"/>
        </w:rPr>
        <w:t>Список литературы</w:t>
      </w:r>
    </w:p>
    <w:p w:rsidR="00837028" w:rsidRDefault="00837028" w:rsidP="002D2193">
      <w:pPr>
        <w:pStyle w:val="ListParagraph"/>
        <w:numPr>
          <w:ilvl w:val="0"/>
          <w:numId w:val="9"/>
        </w:numPr>
        <w:spacing w:after="0" w:line="22" w:lineRule="atLeast"/>
        <w:ind w:left="0" w:firstLine="284"/>
        <w:jc w:val="both"/>
        <w:rPr>
          <w:rFonts w:ascii="Times New Roman" w:hAnsi="Times New Roman"/>
          <w:sz w:val="20"/>
          <w:szCs w:val="20"/>
        </w:rPr>
      </w:pPr>
      <w:r w:rsidRPr="00DB446B">
        <w:rPr>
          <w:rFonts w:ascii="Times New Roman" w:hAnsi="Times New Roman"/>
          <w:i/>
          <w:sz w:val="20"/>
          <w:szCs w:val="20"/>
        </w:rPr>
        <w:t>Асаул А. Н.</w:t>
      </w:r>
      <w:r w:rsidRPr="00DB446B">
        <w:rPr>
          <w:rFonts w:ascii="Times New Roman" w:hAnsi="Times New Roman"/>
          <w:sz w:val="20"/>
          <w:szCs w:val="20"/>
        </w:rPr>
        <w:t xml:space="preserve"> Управление затратами и контроллинг [Текст]: Учебник / А. Н. Асаул, М. Г. Квициния, под ред. засл. деятеля науки РФ, д-ра экон. наук, профессора А. Н. Асаула; Сухум, 2013 – 290 с. </w:t>
      </w:r>
    </w:p>
    <w:p w:rsidR="00837028" w:rsidRPr="00DB446B" w:rsidRDefault="00837028" w:rsidP="002D2193">
      <w:pPr>
        <w:pStyle w:val="ListParagraph"/>
        <w:numPr>
          <w:ilvl w:val="0"/>
          <w:numId w:val="9"/>
        </w:numPr>
        <w:spacing w:after="0" w:line="22" w:lineRule="atLeast"/>
        <w:ind w:left="0" w:firstLine="284"/>
        <w:jc w:val="both"/>
        <w:rPr>
          <w:rFonts w:ascii="Times New Roman" w:hAnsi="Times New Roman"/>
          <w:sz w:val="20"/>
          <w:szCs w:val="20"/>
        </w:rPr>
      </w:pPr>
      <w:r w:rsidRPr="00DB446B">
        <w:rPr>
          <w:rFonts w:ascii="Times New Roman" w:hAnsi="Times New Roman"/>
          <w:i/>
          <w:sz w:val="20"/>
          <w:szCs w:val="20"/>
        </w:rPr>
        <w:t>Друри, К.</w:t>
      </w:r>
      <w:r w:rsidRPr="00DB446B">
        <w:rPr>
          <w:rFonts w:ascii="Times New Roman" w:hAnsi="Times New Roman"/>
          <w:sz w:val="20"/>
          <w:szCs w:val="20"/>
        </w:rPr>
        <w:t xml:space="preserve"> Управленческий и производственный учет [Текст] / К. Друри; Вводный курс. 5-е издание. ЮНИТИ-ДАНА, 2012. – 738с. </w:t>
      </w:r>
    </w:p>
    <w:p w:rsidR="00837028" w:rsidRPr="00DB446B" w:rsidRDefault="00837028" w:rsidP="002D2193">
      <w:pPr>
        <w:pStyle w:val="ListParagraph"/>
        <w:numPr>
          <w:ilvl w:val="0"/>
          <w:numId w:val="9"/>
        </w:numPr>
        <w:spacing w:after="0" w:line="22" w:lineRule="atLeast"/>
        <w:ind w:left="0" w:firstLine="284"/>
        <w:jc w:val="both"/>
        <w:rPr>
          <w:rFonts w:ascii="Times New Roman" w:hAnsi="Times New Roman"/>
          <w:sz w:val="20"/>
          <w:szCs w:val="20"/>
        </w:rPr>
      </w:pPr>
      <w:r w:rsidRPr="00DB446B">
        <w:rPr>
          <w:rFonts w:ascii="Times New Roman" w:hAnsi="Times New Roman"/>
          <w:i/>
          <w:sz w:val="20"/>
          <w:szCs w:val="20"/>
        </w:rPr>
        <w:t>Краснослободцева Г. К.</w:t>
      </w:r>
      <w:r w:rsidRPr="00DB446B">
        <w:rPr>
          <w:rFonts w:ascii="Times New Roman" w:hAnsi="Times New Roman"/>
          <w:sz w:val="20"/>
          <w:szCs w:val="20"/>
        </w:rPr>
        <w:t xml:space="preserve"> Управление затратами предприятия [Текст]: Учебное пособие / Г. К. Краснослободцева, Е. Н. Котенева, С. О. Фильчакова; – М.: "Дашков и К", 2008. – 224с.</w:t>
      </w:r>
    </w:p>
    <w:p w:rsidR="00837028" w:rsidRPr="00DB446B" w:rsidRDefault="00837028" w:rsidP="002D2193">
      <w:pPr>
        <w:pStyle w:val="ListParagraph"/>
        <w:numPr>
          <w:ilvl w:val="0"/>
          <w:numId w:val="9"/>
        </w:numPr>
        <w:spacing w:after="0" w:line="22" w:lineRule="atLeast"/>
        <w:ind w:left="0" w:firstLine="284"/>
        <w:jc w:val="both"/>
        <w:rPr>
          <w:rFonts w:ascii="Times New Roman" w:hAnsi="Times New Roman"/>
          <w:sz w:val="20"/>
          <w:szCs w:val="20"/>
        </w:rPr>
      </w:pPr>
      <w:r w:rsidRPr="00DB446B">
        <w:rPr>
          <w:rFonts w:ascii="Times New Roman" w:hAnsi="Times New Roman"/>
          <w:i/>
          <w:sz w:val="20"/>
          <w:szCs w:val="20"/>
        </w:rPr>
        <w:t>Лебедев, В.Г.</w:t>
      </w:r>
      <w:r w:rsidRPr="00DB446B">
        <w:rPr>
          <w:rFonts w:ascii="Times New Roman" w:hAnsi="Times New Roman"/>
          <w:sz w:val="20"/>
          <w:szCs w:val="20"/>
        </w:rPr>
        <w:t xml:space="preserve"> Управление затратами на предприятии [Текст]: учебное пособие / В. Г. Лебедев, Т. Г. Дроздова, В. П. Кустарев; – СПб.: СПбГИЭА, 2009. – 52 с. </w:t>
      </w:r>
    </w:p>
    <w:p w:rsidR="00837028" w:rsidRPr="00DB446B" w:rsidRDefault="00837028" w:rsidP="002D2193">
      <w:pPr>
        <w:pStyle w:val="ListParagraph"/>
        <w:numPr>
          <w:ilvl w:val="0"/>
          <w:numId w:val="9"/>
        </w:numPr>
        <w:spacing w:after="0" w:line="22" w:lineRule="atLeast"/>
        <w:ind w:left="0" w:firstLine="284"/>
        <w:jc w:val="both"/>
        <w:rPr>
          <w:rFonts w:ascii="Times New Roman" w:hAnsi="Times New Roman"/>
          <w:sz w:val="20"/>
          <w:szCs w:val="20"/>
        </w:rPr>
      </w:pPr>
      <w:hyperlink r:id="rId5" w:history="1">
        <w:r w:rsidRPr="00DB446B">
          <w:rPr>
            <w:rFonts w:ascii="Times New Roman" w:hAnsi="Times New Roman"/>
            <w:bCs/>
            <w:i/>
            <w:sz w:val="20"/>
            <w:szCs w:val="20"/>
            <w:shd w:val="clear" w:color="auto" w:fill="FFFFFF"/>
          </w:rPr>
          <w:t>Лукьянова С. А</w:t>
        </w:r>
      </w:hyperlink>
      <w:r w:rsidRPr="00DB446B">
        <w:rPr>
          <w:rFonts w:ascii="Times New Roman" w:hAnsi="Times New Roman"/>
          <w:i/>
          <w:sz w:val="20"/>
          <w:szCs w:val="20"/>
          <w:shd w:val="clear" w:color="auto" w:fill="FFFFFF"/>
        </w:rPr>
        <w:t xml:space="preserve">. </w:t>
      </w:r>
      <w:r w:rsidRPr="00DB446B">
        <w:rPr>
          <w:rFonts w:ascii="Times New Roman" w:hAnsi="Times New Roman"/>
          <w:sz w:val="20"/>
          <w:szCs w:val="20"/>
          <w:shd w:val="clear" w:color="auto" w:fill="FFFFFF"/>
        </w:rPr>
        <w:t xml:space="preserve">Управленческий учет </w:t>
      </w:r>
      <w:r w:rsidRPr="00DB446B">
        <w:rPr>
          <w:rFonts w:ascii="Times New Roman" w:hAnsi="Times New Roman"/>
          <w:sz w:val="20"/>
          <w:szCs w:val="20"/>
        </w:rPr>
        <w:t>[Текст]</w:t>
      </w:r>
      <w:r w:rsidRPr="00DB446B">
        <w:rPr>
          <w:rFonts w:ascii="Times New Roman" w:hAnsi="Times New Roman"/>
          <w:sz w:val="20"/>
          <w:szCs w:val="20"/>
          <w:shd w:val="clear" w:color="auto" w:fill="FFFFFF"/>
        </w:rPr>
        <w:t>: учебное пособие / С. А. Лукьянова, Е. Г. Осташенко ; [рец.: д-р экон. наук Р. Г. Смелик, канд. экон. наук Е. А. Лунева]; Ом. гос. ун-т им. Ф. М. Достоевского. – Омск: Издательство ОмГУ, 2016. – 142 с. – </w:t>
      </w:r>
      <w:r w:rsidRPr="00DB446B">
        <w:rPr>
          <w:rFonts w:ascii="Times New Roman" w:hAnsi="Times New Roman"/>
          <w:bCs/>
          <w:sz w:val="20"/>
          <w:szCs w:val="20"/>
          <w:shd w:val="clear" w:color="auto" w:fill="FFFFFF"/>
        </w:rPr>
        <w:t>ISBN </w:t>
      </w:r>
      <w:r w:rsidRPr="00DB446B">
        <w:rPr>
          <w:rFonts w:ascii="Times New Roman" w:hAnsi="Times New Roman"/>
          <w:sz w:val="20"/>
          <w:szCs w:val="20"/>
          <w:shd w:val="clear" w:color="auto" w:fill="FFFFFF"/>
        </w:rPr>
        <w:t>978-5-7779-2043</w:t>
      </w:r>
    </w:p>
    <w:p w:rsidR="00837028" w:rsidRPr="00DB446B" w:rsidRDefault="00837028" w:rsidP="002D2193">
      <w:pPr>
        <w:pStyle w:val="ListParagraph"/>
        <w:numPr>
          <w:ilvl w:val="0"/>
          <w:numId w:val="9"/>
        </w:numPr>
        <w:spacing w:after="0" w:line="22" w:lineRule="atLeast"/>
        <w:ind w:left="0" w:firstLine="284"/>
        <w:jc w:val="both"/>
        <w:rPr>
          <w:rStyle w:val="apple-converted-space"/>
          <w:rFonts w:ascii="Times New Roman" w:hAnsi="Times New Roman"/>
          <w:sz w:val="20"/>
          <w:szCs w:val="20"/>
        </w:rPr>
      </w:pPr>
      <w:r w:rsidRPr="00DB446B">
        <w:rPr>
          <w:rStyle w:val="apple-converted-space"/>
          <w:rFonts w:ascii="Times New Roman" w:hAnsi="Times New Roman"/>
          <w:i/>
          <w:sz w:val="20"/>
          <w:szCs w:val="20"/>
        </w:rPr>
        <w:t>Мухумутдинова А. Р.</w:t>
      </w:r>
      <w:r w:rsidRPr="00DB446B">
        <w:rPr>
          <w:rStyle w:val="apple-converted-space"/>
          <w:rFonts w:ascii="Times New Roman" w:hAnsi="Times New Roman"/>
          <w:sz w:val="20"/>
          <w:szCs w:val="20"/>
        </w:rPr>
        <w:t xml:space="preserve"> Проблемы использования инструментов управления затратами в системе контроллинга </w:t>
      </w:r>
      <w:r w:rsidRPr="00DB446B">
        <w:rPr>
          <w:rFonts w:ascii="Times New Roman" w:hAnsi="Times New Roman"/>
          <w:sz w:val="20"/>
          <w:szCs w:val="20"/>
        </w:rPr>
        <w:t>[Текст]</w:t>
      </w:r>
      <w:r w:rsidRPr="00DB446B">
        <w:rPr>
          <w:rStyle w:val="apple-converted-space"/>
          <w:rFonts w:ascii="Times New Roman" w:hAnsi="Times New Roman"/>
          <w:sz w:val="20"/>
          <w:szCs w:val="20"/>
        </w:rPr>
        <w:t xml:space="preserve"> / А. Р. Мухумутдинова // Сборник статей Международной научно-практической конференции. Издательство: ОМЕГА САЙНС, 2015, </w:t>
      </w:r>
      <w:r w:rsidRPr="00DB446B">
        <w:rPr>
          <w:rStyle w:val="apple-converted-space"/>
          <w:rFonts w:ascii="Times New Roman" w:hAnsi="Times New Roman"/>
          <w:sz w:val="20"/>
          <w:szCs w:val="20"/>
          <w:lang w:val="en-US"/>
        </w:rPr>
        <w:t>c</w:t>
      </w:r>
      <w:r w:rsidRPr="00DB446B">
        <w:rPr>
          <w:rStyle w:val="apple-converted-space"/>
          <w:rFonts w:ascii="Times New Roman" w:hAnsi="Times New Roman"/>
          <w:sz w:val="20"/>
          <w:szCs w:val="20"/>
        </w:rPr>
        <w:t>.42-45.</w:t>
      </w:r>
    </w:p>
    <w:p w:rsidR="00837028" w:rsidRPr="00042F91" w:rsidRDefault="00837028" w:rsidP="00042F91">
      <w:pPr>
        <w:pStyle w:val="ListParagraph"/>
        <w:numPr>
          <w:ilvl w:val="0"/>
          <w:numId w:val="9"/>
        </w:numPr>
        <w:tabs>
          <w:tab w:val="left" w:pos="709"/>
        </w:tabs>
        <w:spacing w:after="0" w:line="22" w:lineRule="atLeast"/>
        <w:ind w:left="0" w:firstLine="284"/>
        <w:jc w:val="both"/>
        <w:rPr>
          <w:rFonts w:ascii="Times New Roman" w:hAnsi="Times New Roman"/>
          <w:sz w:val="20"/>
          <w:szCs w:val="20"/>
        </w:rPr>
      </w:pPr>
      <w:r w:rsidRPr="00042F91">
        <w:rPr>
          <w:rFonts w:ascii="Times New Roman" w:hAnsi="Times New Roman"/>
          <w:sz w:val="20"/>
          <w:szCs w:val="20"/>
        </w:rPr>
        <w:t>Планирование, учет, контроль и анализ в системе управления затратами организации / Н. М Калинина, С. Е. Елкин, В. А. Копман, И. С. Метелев. - Омск : Издатель ИП Погорелова, 2010. –  147 с.</w:t>
      </w:r>
    </w:p>
    <w:p w:rsidR="00837028" w:rsidRPr="00DB446B" w:rsidRDefault="00837028" w:rsidP="00042F91">
      <w:pPr>
        <w:pStyle w:val="ListParagraph"/>
        <w:numPr>
          <w:ilvl w:val="0"/>
          <w:numId w:val="9"/>
        </w:numPr>
        <w:tabs>
          <w:tab w:val="left" w:pos="709"/>
        </w:tabs>
        <w:spacing w:after="0" w:line="22" w:lineRule="atLeast"/>
        <w:ind w:left="0" w:firstLine="284"/>
        <w:jc w:val="both"/>
        <w:rPr>
          <w:rFonts w:ascii="Times New Roman" w:hAnsi="Times New Roman"/>
          <w:sz w:val="20"/>
          <w:szCs w:val="20"/>
        </w:rPr>
      </w:pPr>
      <w:r w:rsidRPr="00DB446B">
        <w:rPr>
          <w:rFonts w:ascii="Times New Roman" w:hAnsi="Times New Roman"/>
          <w:i/>
          <w:sz w:val="20"/>
          <w:szCs w:val="20"/>
        </w:rPr>
        <w:t>Сысо Т. Н.</w:t>
      </w:r>
      <w:r w:rsidRPr="00DB446B">
        <w:rPr>
          <w:rFonts w:ascii="Times New Roman" w:hAnsi="Times New Roman"/>
          <w:sz w:val="20"/>
          <w:szCs w:val="20"/>
        </w:rPr>
        <w:t xml:space="preserve"> Финансовый менеджмент [Текст]: учебное пособие в схемах и таблицах (для студентов экономического факультета) / Т. Н. Сысо; – Омск: Изд-во Ом. гос. ун-та, 2012. – 224 с.</w:t>
      </w:r>
    </w:p>
    <w:p w:rsidR="00837028" w:rsidRPr="000861D1" w:rsidRDefault="00837028" w:rsidP="000861D1">
      <w:pPr>
        <w:pStyle w:val="ListParagraph"/>
        <w:numPr>
          <w:ilvl w:val="0"/>
          <w:numId w:val="9"/>
        </w:numPr>
        <w:tabs>
          <w:tab w:val="left" w:pos="709"/>
        </w:tabs>
        <w:spacing w:after="0" w:line="22" w:lineRule="atLeast"/>
        <w:ind w:left="0" w:firstLine="284"/>
        <w:jc w:val="both"/>
        <w:rPr>
          <w:rFonts w:ascii="Times New Roman" w:hAnsi="Times New Roman"/>
          <w:sz w:val="20"/>
          <w:szCs w:val="20"/>
        </w:rPr>
      </w:pPr>
      <w:r w:rsidRPr="00042F91">
        <w:rPr>
          <w:rFonts w:ascii="Times New Roman" w:hAnsi="Times New Roman"/>
        </w:rPr>
        <w:t>Управление затратами: учебное пособие / Н. М. Калинина, Т. В. Конорева. - Омск : ОГИС, 2011. – 96 с.</w:t>
      </w:r>
    </w:p>
    <w:p w:rsidR="00837028" w:rsidRPr="000861D1" w:rsidRDefault="00837028" w:rsidP="000861D1">
      <w:pPr>
        <w:pStyle w:val="ListParagraph"/>
        <w:numPr>
          <w:ilvl w:val="0"/>
          <w:numId w:val="9"/>
        </w:numPr>
        <w:tabs>
          <w:tab w:val="left" w:pos="709"/>
        </w:tabs>
        <w:spacing w:after="0" w:line="22" w:lineRule="atLeast"/>
        <w:ind w:left="0" w:firstLine="284"/>
        <w:jc w:val="both"/>
        <w:rPr>
          <w:rFonts w:ascii="Times New Roman" w:hAnsi="Times New Roman"/>
          <w:sz w:val="20"/>
          <w:szCs w:val="20"/>
        </w:rPr>
      </w:pPr>
      <w:r>
        <w:t xml:space="preserve"> </w:t>
      </w:r>
      <w:r w:rsidRPr="000861D1">
        <w:rPr>
          <w:rFonts w:ascii="Times New Roman" w:hAnsi="Times New Roman"/>
        </w:rPr>
        <w:t xml:space="preserve">Храпова Е.В. Использование имитационных моделей в процессе внутрифирменного планирования деятельности предприятия // </w:t>
      </w:r>
      <w:hyperlink r:id="rId6" w:history="1">
        <w:r w:rsidRPr="000861D1">
          <w:rPr>
            <w:rStyle w:val="Hyperlink"/>
            <w:rFonts w:ascii="Times New Roman" w:hAnsi="Times New Roman"/>
            <w:color w:val="auto"/>
            <w:u w:val="none"/>
          </w:rPr>
          <w:t>Инновации</w:t>
        </w:r>
      </w:hyperlink>
      <w:r w:rsidRPr="000861D1">
        <w:rPr>
          <w:rFonts w:ascii="Times New Roman" w:hAnsi="Times New Roman"/>
        </w:rPr>
        <w:t xml:space="preserve">. 2006. </w:t>
      </w:r>
      <w:hyperlink r:id="rId7" w:history="1">
        <w:r w:rsidRPr="000861D1">
          <w:rPr>
            <w:rStyle w:val="Hyperlink"/>
            <w:rFonts w:ascii="Times New Roman" w:hAnsi="Times New Roman"/>
            <w:color w:val="auto"/>
            <w:u w:val="none"/>
          </w:rPr>
          <w:t>№ 7</w:t>
        </w:r>
      </w:hyperlink>
      <w:r w:rsidRPr="000861D1">
        <w:rPr>
          <w:rFonts w:ascii="Times New Roman" w:hAnsi="Times New Roman"/>
        </w:rPr>
        <w:t>. С. 117-118.</w:t>
      </w:r>
      <w:r w:rsidRPr="000861D1">
        <w:rPr>
          <w:rFonts w:ascii="Times New Roman" w:hAnsi="Times New Roman"/>
          <w:sz w:val="24"/>
          <w:szCs w:val="24"/>
          <w:lang w:eastAsia="ru-RU"/>
        </w:rPr>
        <w:t xml:space="preserve"> </w:t>
      </w:r>
    </w:p>
    <w:p w:rsidR="00837028" w:rsidRPr="002D2193" w:rsidRDefault="00837028" w:rsidP="00042F91">
      <w:pPr>
        <w:pStyle w:val="ListParagraph"/>
        <w:numPr>
          <w:ilvl w:val="0"/>
          <w:numId w:val="9"/>
        </w:numPr>
        <w:tabs>
          <w:tab w:val="left" w:pos="709"/>
        </w:tabs>
        <w:spacing w:after="0" w:line="22" w:lineRule="atLeast"/>
        <w:ind w:left="0" w:firstLine="284"/>
        <w:jc w:val="both"/>
        <w:rPr>
          <w:rFonts w:ascii="Times New Roman" w:hAnsi="Times New Roman"/>
          <w:sz w:val="20"/>
          <w:szCs w:val="20"/>
        </w:rPr>
      </w:pPr>
      <w:r w:rsidRPr="00DB446B">
        <w:rPr>
          <w:rFonts w:ascii="Times New Roman" w:hAnsi="Times New Roman"/>
          <w:i/>
          <w:sz w:val="20"/>
          <w:szCs w:val="20"/>
          <w:lang w:eastAsia="ru-RU"/>
        </w:rPr>
        <w:t xml:space="preserve">Чепурко Г. В. </w:t>
      </w:r>
      <w:r w:rsidRPr="00DB446B">
        <w:rPr>
          <w:rFonts w:ascii="Times New Roman" w:hAnsi="Times New Roman"/>
          <w:sz w:val="20"/>
          <w:szCs w:val="20"/>
          <w:lang w:eastAsia="ru-RU"/>
        </w:rPr>
        <w:t>Система управления затратами на предприятии: основные проблемы и способы их решения [Текст] / Чепурко Г. В., Коваленко К. В.  // Вопросы управления,  февраль 2015, № 14, с.30-33.</w:t>
      </w:r>
    </w:p>
    <w:p w:rsidR="00837028" w:rsidRPr="00DB446B" w:rsidRDefault="00837028" w:rsidP="00042F91">
      <w:pPr>
        <w:pStyle w:val="ListParagraph"/>
        <w:numPr>
          <w:ilvl w:val="0"/>
          <w:numId w:val="9"/>
        </w:numPr>
        <w:tabs>
          <w:tab w:val="left" w:pos="709"/>
        </w:tabs>
        <w:spacing w:after="0" w:line="22" w:lineRule="atLeast"/>
        <w:ind w:left="0" w:firstLine="284"/>
        <w:jc w:val="both"/>
        <w:rPr>
          <w:rFonts w:ascii="Times New Roman" w:hAnsi="Times New Roman"/>
          <w:sz w:val="20"/>
          <w:szCs w:val="20"/>
          <w:lang w:eastAsia="ru-RU"/>
        </w:rPr>
      </w:pPr>
      <w:r w:rsidRPr="00DB446B">
        <w:rPr>
          <w:rStyle w:val="apple-converted-space"/>
          <w:rFonts w:ascii="Times New Roman" w:hAnsi="Times New Roman"/>
          <w:i/>
          <w:sz w:val="20"/>
          <w:szCs w:val="20"/>
          <w:shd w:val="clear" w:color="auto" w:fill="FFFFFF"/>
        </w:rPr>
        <w:t> </w:t>
      </w:r>
      <w:hyperlink r:id="rId8" w:history="1">
        <w:r w:rsidRPr="00DB446B">
          <w:rPr>
            <w:rStyle w:val="Hyperlink"/>
            <w:rFonts w:ascii="Times New Roman" w:hAnsi="Times New Roman"/>
            <w:bCs/>
            <w:i/>
            <w:color w:val="auto"/>
            <w:sz w:val="20"/>
            <w:szCs w:val="20"/>
            <w:u w:val="none"/>
            <w:shd w:val="clear" w:color="auto" w:fill="FFFFFF"/>
          </w:rPr>
          <w:t>Шеремет А. Д</w:t>
        </w:r>
      </w:hyperlink>
      <w:r w:rsidRPr="00DB446B">
        <w:rPr>
          <w:rFonts w:ascii="Times New Roman" w:hAnsi="Times New Roman"/>
          <w:i/>
          <w:sz w:val="20"/>
          <w:szCs w:val="20"/>
          <w:shd w:val="clear" w:color="auto" w:fill="FFFFFF"/>
        </w:rPr>
        <w:t>.</w:t>
      </w:r>
      <w:r w:rsidRPr="00DB446B">
        <w:rPr>
          <w:rStyle w:val="apple-converted-space"/>
          <w:rFonts w:ascii="Times New Roman" w:hAnsi="Times New Roman"/>
          <w:i/>
          <w:sz w:val="20"/>
          <w:szCs w:val="20"/>
          <w:shd w:val="clear" w:color="auto" w:fill="FFFFFF"/>
        </w:rPr>
        <w:t> </w:t>
      </w:r>
      <w:r w:rsidRPr="00DB446B">
        <w:rPr>
          <w:rFonts w:ascii="Times New Roman" w:hAnsi="Times New Roman"/>
          <w:i/>
          <w:sz w:val="20"/>
          <w:szCs w:val="20"/>
        </w:rPr>
        <w:t xml:space="preserve"> </w:t>
      </w:r>
      <w:r w:rsidRPr="00DB446B">
        <w:rPr>
          <w:rFonts w:ascii="Times New Roman" w:hAnsi="Times New Roman"/>
          <w:sz w:val="20"/>
          <w:szCs w:val="20"/>
          <w:shd w:val="clear" w:color="auto" w:fill="FFFFFF"/>
        </w:rPr>
        <w:t>Методика финансового</w:t>
      </w:r>
      <w:r w:rsidRPr="00DB446B">
        <w:rPr>
          <w:rStyle w:val="apple-converted-space"/>
          <w:rFonts w:ascii="Times New Roman" w:hAnsi="Times New Roman"/>
          <w:sz w:val="20"/>
          <w:szCs w:val="20"/>
          <w:shd w:val="clear" w:color="auto" w:fill="FFFFFF"/>
        </w:rPr>
        <w:t> </w:t>
      </w:r>
      <w:r w:rsidRPr="00DB446B">
        <w:rPr>
          <w:rFonts w:ascii="Times New Roman" w:hAnsi="Times New Roman"/>
          <w:bCs/>
          <w:sz w:val="20"/>
          <w:szCs w:val="20"/>
          <w:shd w:val="clear" w:color="auto" w:fill="FFFFFF"/>
        </w:rPr>
        <w:t>анализ</w:t>
      </w:r>
      <w:r w:rsidRPr="00DB446B">
        <w:rPr>
          <w:rFonts w:ascii="Times New Roman" w:hAnsi="Times New Roman"/>
          <w:sz w:val="20"/>
          <w:szCs w:val="20"/>
          <w:shd w:val="clear" w:color="auto" w:fill="FFFFFF"/>
        </w:rPr>
        <w:t>а</w:t>
      </w:r>
      <w:r w:rsidRPr="00DB446B">
        <w:rPr>
          <w:rStyle w:val="apple-converted-space"/>
          <w:rFonts w:ascii="Times New Roman" w:hAnsi="Times New Roman"/>
          <w:sz w:val="20"/>
          <w:szCs w:val="20"/>
          <w:shd w:val="clear" w:color="auto" w:fill="FFFFFF"/>
        </w:rPr>
        <w:t> </w:t>
      </w:r>
      <w:r w:rsidRPr="00DB446B">
        <w:rPr>
          <w:rFonts w:ascii="Times New Roman" w:hAnsi="Times New Roman"/>
          <w:bCs/>
          <w:sz w:val="20"/>
          <w:szCs w:val="20"/>
          <w:shd w:val="clear" w:color="auto" w:fill="FFFFFF"/>
        </w:rPr>
        <w:t>деятельности</w:t>
      </w:r>
      <w:r w:rsidRPr="00DB446B">
        <w:rPr>
          <w:rStyle w:val="apple-converted-space"/>
          <w:rFonts w:ascii="Times New Roman" w:hAnsi="Times New Roman"/>
          <w:sz w:val="20"/>
          <w:szCs w:val="20"/>
          <w:shd w:val="clear" w:color="auto" w:fill="FFFFFF"/>
        </w:rPr>
        <w:t> </w:t>
      </w:r>
      <w:r w:rsidRPr="00DB446B">
        <w:rPr>
          <w:rFonts w:ascii="Times New Roman" w:hAnsi="Times New Roman"/>
          <w:sz w:val="20"/>
          <w:szCs w:val="20"/>
          <w:shd w:val="clear" w:color="auto" w:fill="FFFFFF"/>
        </w:rPr>
        <w:t>коммерческих организаций [Текст] / А.Д. Шеремет, Е. В. Негашев. – 2, перераб. и доп. – Москва: Издательский Дом "ИНФРА-М", 2008. – 208 с. –</w:t>
      </w:r>
      <w:r w:rsidRPr="00DB446B">
        <w:rPr>
          <w:rStyle w:val="apple-converted-space"/>
          <w:rFonts w:ascii="Times New Roman" w:hAnsi="Times New Roman"/>
          <w:sz w:val="20"/>
          <w:szCs w:val="20"/>
          <w:shd w:val="clear" w:color="auto" w:fill="FFFFFF"/>
        </w:rPr>
        <w:t> </w:t>
      </w:r>
      <w:r w:rsidRPr="00DB446B">
        <w:rPr>
          <w:rFonts w:ascii="Times New Roman" w:hAnsi="Times New Roman"/>
          <w:bCs/>
          <w:sz w:val="20"/>
          <w:szCs w:val="20"/>
          <w:shd w:val="clear" w:color="auto" w:fill="FFFFFF"/>
        </w:rPr>
        <w:t>ISBN</w:t>
      </w:r>
      <w:r w:rsidRPr="00DB446B">
        <w:rPr>
          <w:rStyle w:val="apple-converted-space"/>
          <w:rFonts w:ascii="Times New Roman" w:hAnsi="Times New Roman"/>
          <w:bCs/>
          <w:sz w:val="20"/>
          <w:szCs w:val="20"/>
          <w:shd w:val="clear" w:color="auto" w:fill="FFFFFF"/>
        </w:rPr>
        <w:t> </w:t>
      </w:r>
      <w:r w:rsidRPr="00DB446B">
        <w:rPr>
          <w:rFonts w:ascii="Times New Roman" w:hAnsi="Times New Roman"/>
          <w:sz w:val="20"/>
          <w:szCs w:val="20"/>
          <w:shd w:val="clear" w:color="auto" w:fill="FFFFFF"/>
        </w:rPr>
        <w:t>978-5-16-003068-5</w:t>
      </w:r>
    </w:p>
    <w:p w:rsidR="00837028" w:rsidRPr="00042F91" w:rsidRDefault="00837028" w:rsidP="00042F91">
      <w:pPr>
        <w:spacing w:line="22" w:lineRule="atLeast"/>
        <w:ind w:firstLine="284"/>
        <w:rPr>
          <w:rFonts w:ascii="Times New Roman" w:hAnsi="Times New Roman"/>
          <w:sz w:val="20"/>
          <w:szCs w:val="20"/>
        </w:rPr>
      </w:pPr>
    </w:p>
    <w:sectPr w:rsidR="00837028" w:rsidRPr="00042F91" w:rsidSect="002D2193">
      <w:pgSz w:w="11906" w:h="16838"/>
      <w:pgMar w:top="1247" w:right="1134" w:bottom="124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856"/>
    <w:multiLevelType w:val="hybridMultilevel"/>
    <w:tmpl w:val="0958C2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7B706A"/>
    <w:multiLevelType w:val="hybridMultilevel"/>
    <w:tmpl w:val="BF9C7B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2C1FFC"/>
    <w:multiLevelType w:val="hybridMultilevel"/>
    <w:tmpl w:val="7AE4E41C"/>
    <w:lvl w:ilvl="0" w:tplc="42589026">
      <w:start w:val="1"/>
      <w:numFmt w:val="decimal"/>
      <w:lvlText w:val="%1."/>
      <w:lvlJc w:val="left"/>
      <w:pPr>
        <w:ind w:left="1595" w:hanging="915"/>
      </w:pPr>
      <w:rPr>
        <w:rFonts w:cs="Times New Roman"/>
        <w:color w:val="auto"/>
      </w:rPr>
    </w:lvl>
    <w:lvl w:ilvl="1" w:tplc="04190019">
      <w:start w:val="1"/>
      <w:numFmt w:val="lowerLetter"/>
      <w:lvlText w:val="%2."/>
      <w:lvlJc w:val="left"/>
      <w:pPr>
        <w:ind w:left="1760" w:hanging="360"/>
      </w:pPr>
      <w:rPr>
        <w:rFonts w:cs="Times New Roman"/>
      </w:rPr>
    </w:lvl>
    <w:lvl w:ilvl="2" w:tplc="0419001B">
      <w:start w:val="1"/>
      <w:numFmt w:val="lowerRoman"/>
      <w:lvlText w:val="%3."/>
      <w:lvlJc w:val="right"/>
      <w:pPr>
        <w:ind w:left="2480" w:hanging="180"/>
      </w:pPr>
      <w:rPr>
        <w:rFonts w:cs="Times New Roman"/>
      </w:rPr>
    </w:lvl>
    <w:lvl w:ilvl="3" w:tplc="0419000F">
      <w:start w:val="1"/>
      <w:numFmt w:val="decimal"/>
      <w:lvlText w:val="%4."/>
      <w:lvlJc w:val="left"/>
      <w:pPr>
        <w:ind w:left="3200" w:hanging="360"/>
      </w:pPr>
      <w:rPr>
        <w:rFonts w:cs="Times New Roman"/>
      </w:rPr>
    </w:lvl>
    <w:lvl w:ilvl="4" w:tplc="04190019">
      <w:start w:val="1"/>
      <w:numFmt w:val="lowerLetter"/>
      <w:lvlText w:val="%5."/>
      <w:lvlJc w:val="left"/>
      <w:pPr>
        <w:ind w:left="3920" w:hanging="360"/>
      </w:pPr>
      <w:rPr>
        <w:rFonts w:cs="Times New Roman"/>
      </w:rPr>
    </w:lvl>
    <w:lvl w:ilvl="5" w:tplc="0419001B">
      <w:start w:val="1"/>
      <w:numFmt w:val="lowerRoman"/>
      <w:lvlText w:val="%6."/>
      <w:lvlJc w:val="right"/>
      <w:pPr>
        <w:ind w:left="4640" w:hanging="180"/>
      </w:pPr>
      <w:rPr>
        <w:rFonts w:cs="Times New Roman"/>
      </w:rPr>
    </w:lvl>
    <w:lvl w:ilvl="6" w:tplc="0419000F">
      <w:start w:val="1"/>
      <w:numFmt w:val="decimal"/>
      <w:lvlText w:val="%7."/>
      <w:lvlJc w:val="left"/>
      <w:pPr>
        <w:ind w:left="5360" w:hanging="360"/>
      </w:pPr>
      <w:rPr>
        <w:rFonts w:cs="Times New Roman"/>
      </w:rPr>
    </w:lvl>
    <w:lvl w:ilvl="7" w:tplc="04190019">
      <w:start w:val="1"/>
      <w:numFmt w:val="lowerLetter"/>
      <w:lvlText w:val="%8."/>
      <w:lvlJc w:val="left"/>
      <w:pPr>
        <w:ind w:left="6080" w:hanging="360"/>
      </w:pPr>
      <w:rPr>
        <w:rFonts w:cs="Times New Roman"/>
      </w:rPr>
    </w:lvl>
    <w:lvl w:ilvl="8" w:tplc="0419001B">
      <w:start w:val="1"/>
      <w:numFmt w:val="lowerRoman"/>
      <w:lvlText w:val="%9."/>
      <w:lvlJc w:val="right"/>
      <w:pPr>
        <w:ind w:left="6800" w:hanging="180"/>
      </w:pPr>
      <w:rPr>
        <w:rFonts w:cs="Times New Roman"/>
      </w:rPr>
    </w:lvl>
  </w:abstractNum>
  <w:abstractNum w:abstractNumId="3">
    <w:nsid w:val="26D31CF5"/>
    <w:multiLevelType w:val="hybridMultilevel"/>
    <w:tmpl w:val="39B441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2D37FA8"/>
    <w:multiLevelType w:val="hybridMultilevel"/>
    <w:tmpl w:val="643004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64C3DB6"/>
    <w:multiLevelType w:val="multilevel"/>
    <w:tmpl w:val="64CC4E92"/>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6">
    <w:nsid w:val="3E341B36"/>
    <w:multiLevelType w:val="hybridMultilevel"/>
    <w:tmpl w:val="45B6BB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55B0399"/>
    <w:multiLevelType w:val="hybridMultilevel"/>
    <w:tmpl w:val="862014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8A13B02"/>
    <w:multiLevelType w:val="hybridMultilevel"/>
    <w:tmpl w:val="DD92E8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0"/>
  </w:num>
  <w:num w:numId="6">
    <w:abstractNumId w:val="8"/>
  </w:num>
  <w:num w:numId="7">
    <w:abstractNumId w:val="3"/>
  </w:num>
  <w:num w:numId="8">
    <w:abstractNumId w:val="5"/>
  </w:num>
  <w:num w:numId="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DDC"/>
    <w:rsid w:val="00042F91"/>
    <w:rsid w:val="000861D1"/>
    <w:rsid w:val="000D2C84"/>
    <w:rsid w:val="000D65D6"/>
    <w:rsid w:val="001015F6"/>
    <w:rsid w:val="00113EDC"/>
    <w:rsid w:val="00203BFF"/>
    <w:rsid w:val="002245A2"/>
    <w:rsid w:val="00240405"/>
    <w:rsid w:val="002D2193"/>
    <w:rsid w:val="003A7FA4"/>
    <w:rsid w:val="00496E73"/>
    <w:rsid w:val="004C167D"/>
    <w:rsid w:val="00503E43"/>
    <w:rsid w:val="00594133"/>
    <w:rsid w:val="006429A7"/>
    <w:rsid w:val="00716E7B"/>
    <w:rsid w:val="00717869"/>
    <w:rsid w:val="008075C7"/>
    <w:rsid w:val="00837028"/>
    <w:rsid w:val="00841DDC"/>
    <w:rsid w:val="008957DF"/>
    <w:rsid w:val="008A72D6"/>
    <w:rsid w:val="00AA3A98"/>
    <w:rsid w:val="00C35600"/>
    <w:rsid w:val="00C5229E"/>
    <w:rsid w:val="00CC3F1F"/>
    <w:rsid w:val="00CD7264"/>
    <w:rsid w:val="00D56D04"/>
    <w:rsid w:val="00DB446B"/>
    <w:rsid w:val="00DD0AE6"/>
    <w:rsid w:val="00E45D73"/>
    <w:rsid w:val="00FA3C1E"/>
    <w:rsid w:val="00FE5C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98"/>
    <w:pPr>
      <w:spacing w:after="200" w:line="276" w:lineRule="auto"/>
    </w:pPr>
    <w:rPr>
      <w:lang w:eastAsia="en-US"/>
    </w:rPr>
  </w:style>
  <w:style w:type="paragraph" w:styleId="Heading1">
    <w:name w:val="heading 1"/>
    <w:basedOn w:val="Normal"/>
    <w:next w:val="Normal"/>
    <w:link w:val="Heading1Char"/>
    <w:uiPriority w:val="99"/>
    <w:qFormat/>
    <w:rsid w:val="00E45D73"/>
    <w:pPr>
      <w:keepNext/>
      <w:spacing w:after="0" w:line="360" w:lineRule="auto"/>
      <w:ind w:firstLine="426"/>
      <w:jc w:val="center"/>
      <w:outlineLvl w:val="0"/>
    </w:pPr>
    <w:rPr>
      <w:rFonts w:ascii="Times New Roman" w:eastAsia="Times New Roman" w:hAnsi="Times New Roman"/>
      <w:b/>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5D73"/>
    <w:rPr>
      <w:rFonts w:ascii="Times New Roman" w:hAnsi="Times New Roman" w:cs="Times New Roman"/>
      <w:b/>
      <w:sz w:val="20"/>
      <w:szCs w:val="20"/>
      <w:lang w:eastAsia="ru-RU"/>
    </w:rPr>
  </w:style>
  <w:style w:type="paragraph" w:styleId="Header">
    <w:name w:val="header"/>
    <w:basedOn w:val="Normal"/>
    <w:link w:val="HeaderChar"/>
    <w:uiPriority w:val="99"/>
    <w:rsid w:val="00E45D7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45D73"/>
    <w:rPr>
      <w:rFonts w:cs="Times New Roman"/>
    </w:rPr>
  </w:style>
  <w:style w:type="paragraph" w:styleId="Footer">
    <w:name w:val="footer"/>
    <w:basedOn w:val="Normal"/>
    <w:link w:val="FooterChar"/>
    <w:uiPriority w:val="99"/>
    <w:rsid w:val="00E45D7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45D73"/>
    <w:rPr>
      <w:rFonts w:cs="Times New Roman"/>
    </w:rPr>
  </w:style>
  <w:style w:type="paragraph" w:styleId="ListParagraph">
    <w:name w:val="List Paragraph"/>
    <w:basedOn w:val="Normal"/>
    <w:uiPriority w:val="99"/>
    <w:qFormat/>
    <w:rsid w:val="00E45D73"/>
    <w:pPr>
      <w:ind w:left="720"/>
      <w:contextualSpacing/>
    </w:pPr>
  </w:style>
  <w:style w:type="character" w:customStyle="1" w:styleId="apple-converted-space">
    <w:name w:val="apple-converted-space"/>
    <w:basedOn w:val="DefaultParagraphFont"/>
    <w:uiPriority w:val="99"/>
    <w:rsid w:val="00E45D73"/>
    <w:rPr>
      <w:rFonts w:cs="Times New Roman"/>
    </w:rPr>
  </w:style>
  <w:style w:type="paragraph" w:styleId="NormalWeb">
    <w:name w:val="Normal (Web)"/>
    <w:basedOn w:val="Normal"/>
    <w:uiPriority w:val="99"/>
    <w:rsid w:val="00E45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Обычный + по ширине"/>
    <w:aliases w:val="Первая строка:  0,95 см,Междустр.интервал:  полуторный,Первая строка:  1,27 см,..."/>
    <w:basedOn w:val="Normal"/>
    <w:uiPriority w:val="99"/>
    <w:rsid w:val="00E45D73"/>
    <w:pPr>
      <w:spacing w:after="0" w:line="360" w:lineRule="auto"/>
      <w:ind w:firstLine="540"/>
      <w:jc w:val="both"/>
    </w:pPr>
    <w:rPr>
      <w:rFonts w:ascii="Times New Roman" w:eastAsia="Times New Roman" w:hAnsi="Times New Roman"/>
      <w:sz w:val="24"/>
      <w:szCs w:val="24"/>
      <w:lang w:eastAsia="ru-RU"/>
    </w:rPr>
  </w:style>
  <w:style w:type="table" w:styleId="TableGrid">
    <w:name w:val="Table Grid"/>
    <w:basedOn w:val="TableNormal"/>
    <w:uiPriority w:val="99"/>
    <w:rsid w:val="00E45D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45D73"/>
    <w:rPr>
      <w:rFonts w:cs="Times New Roman"/>
      <w:color w:val="0000FF"/>
      <w:u w:val="single"/>
    </w:rPr>
  </w:style>
  <w:style w:type="table" w:customStyle="1" w:styleId="1">
    <w:name w:val="Сетка таблицы1"/>
    <w:uiPriority w:val="99"/>
    <w:rsid w:val="00E45D7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45D73"/>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E45D73"/>
    <w:rPr>
      <w:rFonts w:ascii="Tahoma" w:hAnsi="Tahoma" w:cs="Tahoma"/>
      <w:sz w:val="16"/>
      <w:szCs w:val="16"/>
      <w:lang w:eastAsia="ru-RU"/>
    </w:rPr>
  </w:style>
  <w:style w:type="paragraph" w:customStyle="1" w:styleId="psection">
    <w:name w:val="psection"/>
    <w:basedOn w:val="Normal"/>
    <w:uiPriority w:val="99"/>
    <w:rsid w:val="00E45D7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1"/>
    <w:uiPriority w:val="99"/>
    <w:rsid w:val="00E45D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E45D7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45D73"/>
    <w:rPr>
      <w:rFonts w:cs="Times New Roman"/>
      <w:color w:val="808080"/>
    </w:rPr>
  </w:style>
  <w:style w:type="character" w:styleId="Strong">
    <w:name w:val="Strong"/>
    <w:basedOn w:val="DefaultParagraphFont"/>
    <w:uiPriority w:val="99"/>
    <w:qFormat/>
    <w:rsid w:val="00E45D73"/>
    <w:rPr>
      <w:rFonts w:cs="Times New Roman"/>
      <w:b/>
      <w:bCs/>
    </w:rPr>
  </w:style>
</w:styles>
</file>

<file path=word/webSettings.xml><?xml version="1.0" encoding="utf-8"?>
<w:webSettings xmlns:r="http://schemas.openxmlformats.org/officeDocument/2006/relationships" xmlns:w="http://schemas.openxmlformats.org/wordprocessingml/2006/main">
  <w:divs>
    <w:div w:id="1353799327">
      <w:marLeft w:val="0"/>
      <w:marRight w:val="0"/>
      <w:marTop w:val="0"/>
      <w:marBottom w:val="0"/>
      <w:divBdr>
        <w:top w:val="none" w:sz="0" w:space="0" w:color="auto"/>
        <w:left w:val="none" w:sz="0" w:space="0" w:color="auto"/>
        <w:bottom w:val="none" w:sz="0" w:space="0" w:color="auto"/>
        <w:right w:val="none" w:sz="0" w:space="0" w:color="auto"/>
      </w:divBdr>
      <w:divsChild>
        <w:div w:id="1353799325">
          <w:marLeft w:val="0"/>
          <w:marRight w:val="0"/>
          <w:marTop w:val="0"/>
          <w:marBottom w:val="0"/>
          <w:divBdr>
            <w:top w:val="none" w:sz="0" w:space="0" w:color="auto"/>
            <w:left w:val="none" w:sz="0" w:space="0" w:color="auto"/>
            <w:bottom w:val="none" w:sz="0" w:space="0" w:color="auto"/>
            <w:right w:val="none" w:sz="0" w:space="0" w:color="auto"/>
          </w:divBdr>
        </w:div>
        <w:div w:id="135379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server.usurt.ru/cgi-bin/irbis64r_91/cgiirbis_64.exe?LNG=&amp;Z21ID=&amp;I21DBN=ZNAN&amp;P21DBN=ZNAN&amp;S21STN=1&amp;S21REF=3&amp;S21FMT=fullwebr&amp;C21COM=S&amp;S21CNR=20&amp;S21P01=0&amp;S21P02=1&amp;S21P03=A=&amp;S21STR=%D0%A8%D0%B5%D1%80%D0%B5%D0%BC%D0%B5%D1%82,%20%D0%90%D0%BD%D0%B0%D1%82%D0%BE%D0%BB%D0%B8%D0%B9%20%D0%94%D0%B0%D0%BD%D0%B8%D0%BB%D0%BE%D0%B2%D0%B8%D1%87" TargetMode="External"/><Relationship Id="rId3" Type="http://schemas.openxmlformats.org/officeDocument/2006/relationships/settings" Target="settings.xml"/><Relationship Id="rId7" Type="http://schemas.openxmlformats.org/officeDocument/2006/relationships/hyperlink" Target="https://elibrary.ru/contents.asp?issueid=644095&amp;selid=129155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contents.asp?issueid=644095" TargetMode="External"/><Relationship Id="rId5" Type="http://schemas.openxmlformats.org/officeDocument/2006/relationships/hyperlink" Target="http://www.library.omsu.ru/cgi-bin/irbis64r/cgiirbis_64.exe?LNG=&amp;Z21ID=&amp;I21DBN=IBIS&amp;P21DBN=IBIS&amp;S21STN=1&amp;S21REF=3&amp;S21FMT=fullwebr&amp;C21COM=S&amp;S21CNR=20&amp;S21P01=0&amp;S21P02=1&amp;S21P03=A=&amp;S21STR=%D0%9B%D1%83%D0%BA%D1%8C%D1%8F%D0%BD%D0%BE%D0%B2%D0%B0,%20%D0%A1%D0%B2%D0%B5%D1%82%D0%BB%D0%B0%D0%BD%D0%B0%20%D0%90%D0%BB%D0%B5%D0%BA%D1%81%D0%B0%D0%BD%D0%B4%D1%80%D0%BE%D0%B2%D0%BD%D0%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4</Pages>
  <Words>2470</Words>
  <Characters>14082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dc:creator>
  <cp:keywords/>
  <dc:description/>
  <cp:lastModifiedBy>Дом</cp:lastModifiedBy>
  <cp:revision>7</cp:revision>
  <dcterms:created xsi:type="dcterms:W3CDTF">2017-12-09T13:38:00Z</dcterms:created>
  <dcterms:modified xsi:type="dcterms:W3CDTF">2017-12-10T07:46:00Z</dcterms:modified>
</cp:coreProperties>
</file>