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5CD" w:rsidRPr="001E06A9" w:rsidRDefault="00650A15" w:rsidP="008570D9">
      <w:pPr>
        <w:spacing w:line="276" w:lineRule="auto"/>
        <w:ind w:left="-284"/>
        <w:jc w:val="both"/>
      </w:pPr>
      <w:r>
        <w:t>УДК</w:t>
      </w:r>
      <w:r w:rsidR="00F415CD" w:rsidRPr="001E06A9">
        <w:t xml:space="preserve"> 621.785.545</w:t>
      </w:r>
    </w:p>
    <w:p w:rsidR="00F415CD" w:rsidRPr="001E06A9" w:rsidRDefault="00F415CD" w:rsidP="008570D9">
      <w:pPr>
        <w:spacing w:line="276" w:lineRule="auto"/>
        <w:ind w:left="-284" w:firstLine="142"/>
        <w:rPr>
          <w:b/>
        </w:rPr>
      </w:pPr>
    </w:p>
    <w:p w:rsidR="00F415CD" w:rsidRPr="001E06A9" w:rsidRDefault="001E06A9" w:rsidP="008570D9">
      <w:pPr>
        <w:spacing w:line="276" w:lineRule="auto"/>
        <w:ind w:left="-284"/>
        <w:jc w:val="center"/>
        <w:rPr>
          <w:bCs/>
        </w:rPr>
      </w:pPr>
      <w:r>
        <w:rPr>
          <w:bCs/>
        </w:rPr>
        <w:t>ВЛИЯНИЕ</w:t>
      </w:r>
      <w:r w:rsidR="00F415CD" w:rsidRPr="001E06A9">
        <w:rPr>
          <w:bCs/>
        </w:rPr>
        <w:t xml:space="preserve"> ХАРАКТЕРИСТИК ИСТО</w:t>
      </w:r>
      <w:r>
        <w:rPr>
          <w:bCs/>
        </w:rPr>
        <w:t>ЧНИКОВ ПИТАНИЯ УСТАНОВОК ДЛЯ ЭЛЕКТРОМЕХАНИЧЕСКОЙ ОБРАБОТКИ</w:t>
      </w:r>
      <w:r w:rsidR="00F415CD" w:rsidRPr="001E06A9">
        <w:rPr>
          <w:bCs/>
        </w:rPr>
        <w:t xml:space="preserve"> НА </w:t>
      </w:r>
      <w:r>
        <w:rPr>
          <w:bCs/>
        </w:rPr>
        <w:t>СВОЙСТВА</w:t>
      </w:r>
      <w:r w:rsidR="00F415CD" w:rsidRPr="001E06A9">
        <w:rPr>
          <w:bCs/>
        </w:rPr>
        <w:t xml:space="preserve"> УПРОЧНЕННОГО СЛОЯ</w:t>
      </w:r>
    </w:p>
    <w:p w:rsidR="00F415CD" w:rsidRPr="001E06A9" w:rsidRDefault="00F415CD" w:rsidP="008570D9">
      <w:pPr>
        <w:spacing w:line="276" w:lineRule="auto"/>
        <w:ind w:left="-284"/>
        <w:rPr>
          <w:bCs/>
        </w:rPr>
      </w:pPr>
    </w:p>
    <w:p w:rsidR="00F415CD" w:rsidRDefault="00F415CD" w:rsidP="008570D9">
      <w:pPr>
        <w:spacing w:line="276" w:lineRule="auto"/>
        <w:ind w:left="-284"/>
      </w:pPr>
      <w:r w:rsidRPr="001E06A9">
        <w:rPr>
          <w:i/>
        </w:rPr>
        <w:t xml:space="preserve">Машков Ю.К., </w:t>
      </w:r>
      <w:proofErr w:type="spellStart"/>
      <w:r w:rsidRPr="001E06A9">
        <w:rPr>
          <w:i/>
        </w:rPr>
        <w:t>Эдигаров</w:t>
      </w:r>
      <w:proofErr w:type="spellEnd"/>
      <w:r w:rsidRPr="001E06A9">
        <w:rPr>
          <w:i/>
        </w:rPr>
        <w:t xml:space="preserve"> В.Р., </w:t>
      </w:r>
      <w:proofErr w:type="spellStart"/>
      <w:r w:rsidRPr="001E06A9">
        <w:rPr>
          <w:i/>
        </w:rPr>
        <w:t>Литау</w:t>
      </w:r>
      <w:proofErr w:type="spellEnd"/>
      <w:r w:rsidRPr="001E06A9">
        <w:rPr>
          <w:i/>
        </w:rPr>
        <w:t xml:space="preserve"> Е.В</w:t>
      </w:r>
      <w:r w:rsidRPr="001E06A9">
        <w:t>.</w:t>
      </w:r>
    </w:p>
    <w:p w:rsidR="001E06A9" w:rsidRPr="001E06A9" w:rsidRDefault="001E06A9" w:rsidP="008570D9">
      <w:pPr>
        <w:spacing w:line="276" w:lineRule="auto"/>
        <w:ind w:left="-284"/>
      </w:pPr>
      <w:r>
        <w:t>Омский автобронетанковый инженерный институт, г. Омск, Россия</w:t>
      </w:r>
    </w:p>
    <w:p w:rsidR="00F415CD" w:rsidRDefault="00F415CD" w:rsidP="008570D9">
      <w:pPr>
        <w:spacing w:line="276" w:lineRule="auto"/>
        <w:ind w:left="-284"/>
        <w:jc w:val="center"/>
        <w:rPr>
          <w:b/>
        </w:rPr>
      </w:pPr>
    </w:p>
    <w:p w:rsidR="00F415CD" w:rsidRPr="001E06A9" w:rsidRDefault="001E06A9" w:rsidP="00ED1B53">
      <w:pPr>
        <w:ind w:left="-284" w:firstLine="709"/>
        <w:jc w:val="both"/>
        <w:rPr>
          <w:bCs/>
        </w:rPr>
      </w:pPr>
      <w:r w:rsidRPr="001E06A9">
        <w:rPr>
          <w:i/>
        </w:rPr>
        <w:t>Аннотация</w:t>
      </w:r>
      <w:r w:rsidR="00460056">
        <w:rPr>
          <w:i/>
        </w:rPr>
        <w:t xml:space="preserve">. </w:t>
      </w:r>
      <w:r w:rsidR="000402DE">
        <w:rPr>
          <w:bCs/>
        </w:rPr>
        <w:t>Рассматриваются</w:t>
      </w:r>
      <w:r>
        <w:rPr>
          <w:bCs/>
        </w:rPr>
        <w:t xml:space="preserve"> результаты исследования влияния</w:t>
      </w:r>
      <w:r w:rsidR="00F415CD" w:rsidRPr="001E06A9">
        <w:rPr>
          <w:bCs/>
        </w:rPr>
        <w:t xml:space="preserve"> </w:t>
      </w:r>
      <w:proofErr w:type="spellStart"/>
      <w:r w:rsidR="003A7E6C">
        <w:rPr>
          <w:bCs/>
        </w:rPr>
        <w:t>э</w:t>
      </w:r>
      <w:r>
        <w:rPr>
          <w:bCs/>
        </w:rPr>
        <w:t>лектроко</w:t>
      </w:r>
      <w:r w:rsidR="008C6CEB">
        <w:rPr>
          <w:bCs/>
        </w:rPr>
        <w:t>нтактного</w:t>
      </w:r>
      <w:proofErr w:type="spellEnd"/>
      <w:r w:rsidR="008C6CEB">
        <w:rPr>
          <w:bCs/>
        </w:rPr>
        <w:t xml:space="preserve"> сопротивления в зоне «</w:t>
      </w:r>
      <w:r>
        <w:rPr>
          <w:bCs/>
        </w:rPr>
        <w:t>рабочий инструмент - поверхность де</w:t>
      </w:r>
      <w:r w:rsidR="008C6CEB">
        <w:rPr>
          <w:bCs/>
        </w:rPr>
        <w:t>тали»</w:t>
      </w:r>
      <w:r>
        <w:rPr>
          <w:bCs/>
        </w:rPr>
        <w:t xml:space="preserve"> и индуктивности во вторичной обмотке трансформатора источника питания установки</w:t>
      </w:r>
      <w:r w:rsidR="000D60DC">
        <w:rPr>
          <w:bCs/>
        </w:rPr>
        <w:t xml:space="preserve"> д</w:t>
      </w:r>
      <w:r w:rsidR="00776F40">
        <w:rPr>
          <w:bCs/>
        </w:rPr>
        <w:t>ля электромеханической обработки</w:t>
      </w:r>
      <w:r w:rsidR="00F415CD" w:rsidRPr="001E06A9">
        <w:rPr>
          <w:bCs/>
        </w:rPr>
        <w:t xml:space="preserve"> на стабильность </w:t>
      </w:r>
      <w:r w:rsidR="000D60DC">
        <w:rPr>
          <w:bCs/>
        </w:rPr>
        <w:t>параметров качества упрочняемого слоя.</w:t>
      </w:r>
    </w:p>
    <w:p w:rsidR="00F415CD" w:rsidRPr="001E06A9" w:rsidRDefault="000D60DC" w:rsidP="00ED1B53">
      <w:pPr>
        <w:ind w:left="-284" w:firstLine="709"/>
        <w:jc w:val="both"/>
        <w:rPr>
          <w:bCs/>
        </w:rPr>
      </w:pPr>
      <w:r w:rsidRPr="000D60DC">
        <w:rPr>
          <w:bCs/>
          <w:i/>
        </w:rPr>
        <w:t>Ключевые слова</w:t>
      </w:r>
      <w:r w:rsidR="00460056">
        <w:rPr>
          <w:bCs/>
          <w:i/>
        </w:rPr>
        <w:t>. Э</w:t>
      </w:r>
      <w:r w:rsidR="00F415CD" w:rsidRPr="001E06A9">
        <w:rPr>
          <w:bCs/>
        </w:rPr>
        <w:t>лектромеханическая обработка, глубина упрочненного слоя, внешняя вольт</w:t>
      </w:r>
      <w:r w:rsidR="00913206">
        <w:rPr>
          <w:bCs/>
        </w:rPr>
        <w:t xml:space="preserve"> </w:t>
      </w:r>
      <w:r w:rsidR="00F415CD" w:rsidRPr="001E06A9">
        <w:rPr>
          <w:bCs/>
        </w:rPr>
        <w:t>-</w:t>
      </w:r>
      <w:r w:rsidR="00913206">
        <w:rPr>
          <w:bCs/>
        </w:rPr>
        <w:t xml:space="preserve"> </w:t>
      </w:r>
      <w:r w:rsidR="00F415CD" w:rsidRPr="001E06A9">
        <w:rPr>
          <w:bCs/>
        </w:rPr>
        <w:t xml:space="preserve">амперная характеристика, </w:t>
      </w:r>
      <w:r w:rsidR="00F415CD" w:rsidRPr="001E06A9">
        <w:rPr>
          <w:color w:val="000000"/>
        </w:rPr>
        <w:t>электрическое сопротивление контакта.</w:t>
      </w:r>
    </w:p>
    <w:p w:rsidR="00F415CD" w:rsidRPr="001E06A9" w:rsidRDefault="00F415CD" w:rsidP="00ED1B53">
      <w:pPr>
        <w:ind w:left="-284" w:firstLine="709"/>
        <w:jc w:val="both"/>
      </w:pPr>
    </w:p>
    <w:p w:rsidR="00F415CD" w:rsidRPr="001E06A9" w:rsidRDefault="000D60DC" w:rsidP="00ED1B53">
      <w:pPr>
        <w:ind w:left="-284" w:firstLine="709"/>
        <w:jc w:val="both"/>
      </w:pPr>
      <w:r>
        <w:t>В</w:t>
      </w:r>
      <w:r w:rsidR="00F415CD" w:rsidRPr="001E06A9">
        <w:t xml:space="preserve">озрастающие требования к качеству выпускаемых машин </w:t>
      </w:r>
      <w:r>
        <w:t>делают весьма актуальной задачу повышения их надёжности,</w:t>
      </w:r>
      <w:r w:rsidR="00F415CD" w:rsidRPr="001E06A9">
        <w:t xml:space="preserve"> которая в значительной мере определяется эксп</w:t>
      </w:r>
      <w:r>
        <w:t xml:space="preserve">луатационными свойствами нагруженных деталей, особенно деталей узлов трения - </w:t>
      </w:r>
      <w:proofErr w:type="spellStart"/>
      <w:r>
        <w:t>трибосопряжений</w:t>
      </w:r>
      <w:proofErr w:type="spellEnd"/>
    </w:p>
    <w:p w:rsidR="00F415CD" w:rsidRPr="001E06A9" w:rsidRDefault="00F415CD" w:rsidP="00ED1B53">
      <w:pPr>
        <w:ind w:left="-284" w:firstLine="709"/>
        <w:jc w:val="both"/>
      </w:pPr>
      <w:r w:rsidRPr="001E06A9">
        <w:t>Эксплуатационные свойства детал</w:t>
      </w:r>
      <w:r w:rsidR="000D60DC">
        <w:t>ей машин существенно зависят от</w:t>
      </w:r>
      <w:r w:rsidRPr="001E06A9">
        <w:t xml:space="preserve"> качества поверхностного слоя, определяемого геометрическими (</w:t>
      </w:r>
      <w:proofErr w:type="spellStart"/>
      <w:r w:rsidRPr="001E06A9">
        <w:t>макроотклонения</w:t>
      </w:r>
      <w:proofErr w:type="spellEnd"/>
      <w:r w:rsidRPr="001E06A9">
        <w:t xml:space="preserve">, шероховатость) </w:t>
      </w:r>
      <w:r w:rsidR="000D60DC">
        <w:t>и физико-механическими (</w:t>
      </w:r>
      <w:proofErr w:type="spellStart"/>
      <w:r w:rsidR="000D60DC">
        <w:t>микротвё</w:t>
      </w:r>
      <w:r w:rsidRPr="001E06A9">
        <w:t>рдость</w:t>
      </w:r>
      <w:proofErr w:type="spellEnd"/>
      <w:r w:rsidRPr="001E06A9">
        <w:t>, структура, остаточные напряжения) параметрами. Все эти параметры зависят от технологии изготовления деталей[1].</w:t>
      </w:r>
    </w:p>
    <w:p w:rsidR="00F415CD" w:rsidRPr="001E06A9" w:rsidRDefault="00F415CD" w:rsidP="00ED1B53">
      <w:pPr>
        <w:ind w:left="-284" w:firstLine="709"/>
        <w:jc w:val="both"/>
      </w:pPr>
      <w:r w:rsidRPr="001E06A9">
        <w:t>Большими потенциаль</w:t>
      </w:r>
      <w:r w:rsidR="000D60DC">
        <w:t>ными возможностями существенного</w:t>
      </w:r>
      <w:r w:rsidRPr="001E06A9">
        <w:t xml:space="preserve"> </w:t>
      </w:r>
      <w:proofErr w:type="gramStart"/>
      <w:r w:rsidRPr="001E06A9">
        <w:t>повышения параметров качества поверх</w:t>
      </w:r>
      <w:r w:rsidR="000D60DC">
        <w:t>ностных слоев деталей</w:t>
      </w:r>
      <w:proofErr w:type="gramEnd"/>
      <w:r w:rsidR="000D60DC">
        <w:t xml:space="preserve"> </w:t>
      </w:r>
      <w:proofErr w:type="spellStart"/>
      <w:r w:rsidR="000D60DC">
        <w:t>трибосопряжений</w:t>
      </w:r>
      <w:proofErr w:type="spellEnd"/>
      <w:r w:rsidRPr="001E06A9">
        <w:t xml:space="preserve"> обладает электромеханическая обработка [2], основанная на фрикционно-силовом воздействии инструмента на заготовку, сопровождающемся </w:t>
      </w:r>
      <w:r w:rsidR="000D60DC">
        <w:t xml:space="preserve">значительным </w:t>
      </w:r>
      <w:r w:rsidRPr="001E06A9">
        <w:t>локальным нагревом металл</w:t>
      </w:r>
      <w:r w:rsidR="00574CFC">
        <w:t>а с помощью электрического тока, формированием</w:t>
      </w:r>
      <w:r w:rsidRPr="001E06A9">
        <w:t xml:space="preserve"> в </w:t>
      </w:r>
      <w:r w:rsidR="00574CFC">
        <w:t xml:space="preserve">тонком </w:t>
      </w:r>
      <w:r w:rsidRPr="001E06A9">
        <w:t>поверхностно</w:t>
      </w:r>
      <w:r w:rsidR="00574CFC">
        <w:t xml:space="preserve">м слое мелкодисперсной </w:t>
      </w:r>
      <w:r w:rsidRPr="001E06A9">
        <w:t>структуры, обладающей высокими физико-механическими и эксплуатационными свойствами.</w:t>
      </w:r>
    </w:p>
    <w:p w:rsidR="00F415CD" w:rsidRPr="001E06A9" w:rsidRDefault="00F415CD" w:rsidP="00ED1B53">
      <w:pPr>
        <w:ind w:left="-284" w:firstLine="709"/>
        <w:jc w:val="both"/>
      </w:pPr>
      <w:r w:rsidRPr="001E06A9">
        <w:t>Наряду с положительными качествами ЭМО, она имеет ряд недостатков</w:t>
      </w:r>
      <w:r w:rsidR="00574CFC">
        <w:t xml:space="preserve">. </w:t>
      </w:r>
      <w:proofErr w:type="gramStart"/>
      <w:r w:rsidR="00574CFC">
        <w:t>Э</w:t>
      </w:r>
      <w:r w:rsidRPr="001E06A9">
        <w:t>то</w:t>
      </w:r>
      <w:proofErr w:type="gramEnd"/>
      <w:r w:rsidRPr="001E06A9">
        <w:t xml:space="preserve"> прежде всего, низкая стойкость</w:t>
      </w:r>
      <w:r w:rsidR="00574CFC">
        <w:t xml:space="preserve"> рабочего инструмента при обработке</w:t>
      </w:r>
      <w:r w:rsidRPr="001E06A9">
        <w:t xml:space="preserve">, </w:t>
      </w:r>
      <w:r w:rsidR="00574CFC">
        <w:t xml:space="preserve">неравномерное </w:t>
      </w:r>
      <w:r w:rsidRPr="001E06A9">
        <w:t xml:space="preserve">упрочнение </w:t>
      </w:r>
      <w:r w:rsidR="00574CFC">
        <w:t xml:space="preserve">поверхностного слоя витками с </w:t>
      </w:r>
      <w:r w:rsidRPr="001E06A9">
        <w:t>наличием не</w:t>
      </w:r>
      <w:r w:rsidR="00574CFC">
        <w:t>упрочненных областей,</w:t>
      </w:r>
      <w:r w:rsidRPr="001E06A9">
        <w:t xml:space="preserve"> </w:t>
      </w:r>
      <w:r w:rsidR="00574CFC">
        <w:t xml:space="preserve">недостаточная стабильность процесса обработки. В результате </w:t>
      </w:r>
      <w:r w:rsidRPr="001E06A9">
        <w:t>получаемые параметры качества поверхностного слоя могут варьироваться в достаточно широких пределах, например глубина упрочнен</w:t>
      </w:r>
      <w:r w:rsidR="008550D6">
        <w:t>ного слоя и его твердость [1 – 2</w:t>
      </w:r>
      <w:r w:rsidRPr="001E06A9">
        <w:t>].</w:t>
      </w:r>
    </w:p>
    <w:p w:rsidR="00F415CD" w:rsidRPr="001E06A9" w:rsidRDefault="00F415CD" w:rsidP="00ED1B53">
      <w:pPr>
        <w:ind w:left="-284" w:firstLine="709"/>
        <w:jc w:val="both"/>
      </w:pPr>
      <w:proofErr w:type="gramStart"/>
      <w:r w:rsidRPr="001E06A9">
        <w:t xml:space="preserve">Главным фактором, влияющим на неравномерность глубины упрочненного слоя и </w:t>
      </w:r>
      <w:r w:rsidR="008550D6">
        <w:t>его твердости является</w:t>
      </w:r>
      <w:proofErr w:type="gramEnd"/>
      <w:r w:rsidRPr="001E06A9">
        <w:t xml:space="preserve"> изменяющиеся условия теплообмена между рабочим инструментом и обрабатываемой пове</w:t>
      </w:r>
      <w:r w:rsidR="008550D6">
        <w:t>рхностью, которые зависят от стабильности величины силы тока при постоян</w:t>
      </w:r>
      <w:r w:rsidR="00814B79">
        <w:t>но изменяющихся</w:t>
      </w:r>
      <w:r w:rsidRPr="001E06A9">
        <w:t xml:space="preserve"> параметрах электрической сети.</w:t>
      </w:r>
      <w:r w:rsidR="008550D6">
        <w:t xml:space="preserve"> При этом</w:t>
      </w:r>
      <w:proofErr w:type="gramStart"/>
      <w:r w:rsidR="008550D6">
        <w:t>,</w:t>
      </w:r>
      <w:proofErr w:type="gramEnd"/>
      <w:r w:rsidR="008550D6">
        <w:t xml:space="preserve"> о</w:t>
      </w:r>
      <w:r w:rsidRPr="001E06A9">
        <w:t>сновными факторами</w:t>
      </w:r>
      <w:r w:rsidR="008550D6">
        <w:t>,</w:t>
      </w:r>
      <w:r w:rsidRPr="001E06A9">
        <w:t xml:space="preserve"> существенно влияющими на условия электромеханической обработки</w:t>
      </w:r>
      <w:r w:rsidR="008550D6">
        <w:t>, являются:</w:t>
      </w:r>
      <w:r w:rsidRPr="001E06A9">
        <w:t xml:space="preserve"> сила тока в электрической цепи, усилие прижатия рабочего инструмент</w:t>
      </w:r>
      <w:r w:rsidR="008550D6">
        <w:t>а к обрабатываемой поверхности,</w:t>
      </w:r>
      <w:r w:rsidRPr="001E06A9">
        <w:t xml:space="preserve"> скорость обработк</w:t>
      </w:r>
      <w:r w:rsidR="008550D6">
        <w:t>и, а также шероховатость</w:t>
      </w:r>
      <w:r w:rsidRPr="001E06A9">
        <w:t xml:space="preserve"> обрабатываемой поверхности, износ рабочих поверхностей рабочего инструмента, наличие на обрабатывае</w:t>
      </w:r>
      <w:r w:rsidR="008550D6">
        <w:t>мой поверхности окислов металла. Вышеперечисленные факторы приводят к</w:t>
      </w:r>
      <w:r w:rsidRPr="001E06A9">
        <w:t xml:space="preserve"> изменению величи</w:t>
      </w:r>
      <w:r w:rsidR="008550D6">
        <w:t>ны силы тока, что является</w:t>
      </w:r>
      <w:r w:rsidRPr="001E06A9">
        <w:t xml:space="preserve"> при</w:t>
      </w:r>
      <w:r w:rsidR="008550D6">
        <w:t>чиной неравномерного упрочнения и</w:t>
      </w:r>
      <w:r w:rsidRPr="001E06A9">
        <w:t xml:space="preserve"> образования вторичной шероховатости н</w:t>
      </w:r>
      <w:r w:rsidR="008550D6">
        <w:t>а обрабатываемой поверхности, что в</w:t>
      </w:r>
      <w:r w:rsidRPr="001E06A9">
        <w:t xml:space="preserve"> конечном итоге </w:t>
      </w:r>
      <w:r w:rsidR="00620F36">
        <w:t>приводит к формированию</w:t>
      </w:r>
      <w:r w:rsidRPr="001E06A9">
        <w:t xml:space="preserve"> поверхности с низкими </w:t>
      </w:r>
      <w:r w:rsidR="00620F36" w:rsidRPr="001E06A9">
        <w:t xml:space="preserve">характеристиками </w:t>
      </w:r>
      <w:proofErr w:type="spellStart"/>
      <w:r w:rsidRPr="001E06A9">
        <w:t>триботехнич</w:t>
      </w:r>
      <w:r w:rsidR="00620F36">
        <w:t>еских</w:t>
      </w:r>
      <w:proofErr w:type="spellEnd"/>
      <w:r w:rsidR="00620F36">
        <w:t xml:space="preserve"> свойств[1,2</w:t>
      </w:r>
      <w:r w:rsidR="00B26021" w:rsidRPr="001E06A9">
        <w:t>].</w:t>
      </w:r>
    </w:p>
    <w:p w:rsidR="00F415CD" w:rsidRPr="001E06A9" w:rsidRDefault="00620F36" w:rsidP="00ED1B53">
      <w:pPr>
        <w:ind w:left="-284" w:firstLine="709"/>
        <w:jc w:val="both"/>
      </w:pPr>
      <w:r>
        <w:t>С</w:t>
      </w:r>
      <w:r w:rsidR="00F415CD" w:rsidRPr="001E06A9">
        <w:t xml:space="preserve">табильность </w:t>
      </w:r>
      <w:r>
        <w:t xml:space="preserve">процесса </w:t>
      </w:r>
      <w:r w:rsidR="00F415CD" w:rsidRPr="001E06A9">
        <w:t>электр</w:t>
      </w:r>
      <w:r>
        <w:t>омеханической обработки существенно зависит от выходных параметров</w:t>
      </w:r>
      <w:r w:rsidR="00F415CD" w:rsidRPr="001E06A9">
        <w:t xml:space="preserve"> источника пит</w:t>
      </w:r>
      <w:r>
        <w:t>ания и особенно</w:t>
      </w:r>
      <w:r w:rsidR="00B26021" w:rsidRPr="001E06A9">
        <w:t xml:space="preserve"> его внешняя</w:t>
      </w:r>
      <w:r w:rsidR="00F415CD" w:rsidRPr="001E06A9">
        <w:t xml:space="preserve"> характеристика </w:t>
      </w:r>
      <w:r w:rsidR="00F415CD" w:rsidRPr="001E06A9">
        <w:rPr>
          <w:noProof/>
        </w:rPr>
        <w:t>–</w:t>
      </w:r>
      <w:r w:rsidR="00B26021" w:rsidRPr="001E06A9">
        <w:t xml:space="preserve"> </w:t>
      </w:r>
      <w:r w:rsidR="00B26021" w:rsidRPr="001E06A9">
        <w:lastRenderedPageBreak/>
        <w:t xml:space="preserve">зависимость </w:t>
      </w:r>
      <w:r w:rsidR="00913206">
        <w:t>напряжения нагрузки от</w:t>
      </w:r>
      <w:r>
        <w:t xml:space="preserve"> величины рабочего тока. </w:t>
      </w:r>
      <w:r w:rsidR="00F415CD" w:rsidRPr="001E06A9">
        <w:t>Источники питания для ЭМО могут име</w:t>
      </w:r>
      <w:r w:rsidR="00B26021" w:rsidRPr="001E06A9">
        <w:t>ть следующие виды внешних харак</w:t>
      </w:r>
      <w:r w:rsidR="00F415CD" w:rsidRPr="001E06A9">
        <w:t xml:space="preserve">теристик: </w:t>
      </w:r>
      <w:proofErr w:type="gramStart"/>
      <w:r w:rsidR="00F415CD" w:rsidRPr="001E06A9">
        <w:t>крутопадающая</w:t>
      </w:r>
      <w:proofErr w:type="gramEnd"/>
      <w:r w:rsidR="00F415CD" w:rsidRPr="001E06A9">
        <w:t xml:space="preserve"> (1), пологопадающая (2), жесткая (3).</w:t>
      </w:r>
      <w:r w:rsidR="00B71D65">
        <w:t xml:space="preserve"> </w:t>
      </w:r>
      <w:r w:rsidR="00F415CD" w:rsidRPr="001E06A9">
        <w:t xml:space="preserve">Представленные на рис. 1 внешние характеристики </w:t>
      </w:r>
      <w:r w:rsidR="00F415CD" w:rsidRPr="001E06A9">
        <w:rPr>
          <w:iCs/>
          <w:noProof/>
        </w:rPr>
        <w:t xml:space="preserve">1, 2 и 3, соотвествуют трем различным трансформаторам - источникам тока с различными по крутизне характеристиками. Прямая падения напряжения на детали </w:t>
      </w:r>
      <w:r w:rsidR="00F415CD" w:rsidRPr="001E06A9">
        <w:rPr>
          <w:i/>
          <w:iCs/>
          <w:noProof/>
        </w:rPr>
        <w:t>1</w:t>
      </w:r>
      <w:r w:rsidR="00F415CD" w:rsidRPr="001E06A9">
        <w:rPr>
          <w:iCs/>
          <w:noProof/>
        </w:rPr>
        <w:t xml:space="preserve">проходит через точку </w:t>
      </w:r>
      <w:r w:rsidR="00F415CD" w:rsidRPr="001E06A9">
        <w:rPr>
          <w:i/>
          <w:iCs/>
          <w:noProof/>
        </w:rPr>
        <w:t>К</w:t>
      </w:r>
      <w:r w:rsidR="00F415CD" w:rsidRPr="001E06A9">
        <w:rPr>
          <w:iCs/>
          <w:noProof/>
        </w:rPr>
        <w:t xml:space="preserve">– точку пересечения </w:t>
      </w:r>
      <w:r w:rsidR="00F415CD" w:rsidRPr="001E06A9">
        <w:t xml:space="preserve">внешних характеристик рассматриваемых трансформаторов. </w:t>
      </w:r>
      <w:proofErr w:type="gramStart"/>
      <w:r w:rsidR="00F415CD" w:rsidRPr="001E06A9">
        <w:rPr>
          <w:i/>
          <w:iCs/>
          <w:noProof/>
          <w:lang w:val="en-US"/>
        </w:rPr>
        <w:t>I</w:t>
      </w:r>
      <w:r w:rsidR="00F415CD" w:rsidRPr="001E06A9">
        <w:rPr>
          <w:i/>
          <w:iCs/>
          <w:noProof/>
          <w:vertAlign w:val="subscript"/>
          <w:lang w:val="en-US"/>
        </w:rPr>
        <w:t>p</w:t>
      </w:r>
      <w:r w:rsidR="00F415CD" w:rsidRPr="001E06A9">
        <w:rPr>
          <w:noProof/>
        </w:rPr>
        <w:t xml:space="preserve">, </w:t>
      </w:r>
      <w:r w:rsidR="00F415CD" w:rsidRPr="001E06A9">
        <w:rPr>
          <w:i/>
          <w:iCs/>
          <w:noProof/>
          <w:lang w:val="en-US"/>
        </w:rPr>
        <w:t>U</w:t>
      </w:r>
      <w:r w:rsidR="00F415CD" w:rsidRPr="001E06A9">
        <w:rPr>
          <w:i/>
          <w:iCs/>
          <w:noProof/>
          <w:vertAlign w:val="subscript"/>
          <w:lang w:val="en-US"/>
        </w:rPr>
        <w:t>p</w:t>
      </w:r>
      <w:r w:rsidR="00F415CD" w:rsidRPr="001E06A9">
        <w:rPr>
          <w:noProof/>
        </w:rPr>
        <w:t xml:space="preserve">– сила </w:t>
      </w:r>
      <w:r w:rsidR="00F415CD" w:rsidRPr="001E06A9">
        <w:t xml:space="preserve">тока в цепи и напряжение в месте контакта рабочего инструмента и детали соответствуют технологическим режимам ЭМО, которые обеспечиваются любым из рассматриваемых трансформаторов (линия </w:t>
      </w:r>
      <w:r w:rsidR="00F415CD" w:rsidRPr="001E06A9">
        <w:rPr>
          <w:i/>
          <w:lang w:val="en-US"/>
        </w:rPr>
        <w:t>A</w:t>
      </w:r>
      <w:r w:rsidR="00F415CD" w:rsidRPr="001E06A9">
        <w:t xml:space="preserve">, точка </w:t>
      </w:r>
      <w:r w:rsidR="00F415CD" w:rsidRPr="001E06A9">
        <w:rPr>
          <w:i/>
        </w:rPr>
        <w:t>К</w:t>
      </w:r>
      <w:r w:rsidR="00F415CD" w:rsidRPr="001E06A9">
        <w:t xml:space="preserve"> рис.1).</w:t>
      </w:r>
      <w:proofErr w:type="gramEnd"/>
    </w:p>
    <w:p w:rsidR="00620F36" w:rsidRDefault="00F415CD" w:rsidP="00ED1B53">
      <w:pPr>
        <w:ind w:left="-284" w:firstLine="709"/>
        <w:jc w:val="both"/>
        <w:rPr>
          <w:iCs/>
        </w:rPr>
      </w:pPr>
      <w:r w:rsidRPr="001E06A9">
        <w:t xml:space="preserve">В процессе электромеханической обработки, в случае увеличения сопротивления (линия </w:t>
      </w:r>
      <w:r w:rsidRPr="001E06A9">
        <w:rPr>
          <w:i/>
          <w:lang w:val="en-US"/>
        </w:rPr>
        <w:t>B</w:t>
      </w:r>
      <w:r w:rsidRPr="001E06A9">
        <w:t xml:space="preserve"> рис.1), в зоне контакта рабочего инструмента и поверхности детали сила тока изменится на некоторую величину равную для 1 источника тока</w:t>
      </w:r>
      <w:r w:rsidRPr="001E06A9">
        <w:rPr>
          <w:i/>
          <w:iCs/>
        </w:rPr>
        <w:sym w:font="Symbol" w:char="F044"/>
      </w:r>
      <w:r w:rsidRPr="001E06A9">
        <w:rPr>
          <w:i/>
          <w:iCs/>
        </w:rPr>
        <w:t>'</w:t>
      </w:r>
      <w:r w:rsidRPr="001E06A9">
        <w:rPr>
          <w:i/>
          <w:iCs/>
          <w:vertAlign w:val="subscript"/>
        </w:rPr>
        <w:t>1</w:t>
      </w:r>
      <w:r w:rsidRPr="001E06A9">
        <w:rPr>
          <w:iCs/>
        </w:rPr>
        <w:t xml:space="preserve">, </w:t>
      </w:r>
      <w:r w:rsidRPr="001E06A9">
        <w:t xml:space="preserve">на величину </w:t>
      </w:r>
      <w:r w:rsidRPr="001E06A9">
        <w:rPr>
          <w:i/>
          <w:iCs/>
        </w:rPr>
        <w:sym w:font="Symbol" w:char="F044"/>
      </w:r>
      <w:r w:rsidRPr="001E06A9">
        <w:rPr>
          <w:i/>
          <w:iCs/>
        </w:rPr>
        <w:t>'</w:t>
      </w:r>
      <w:r w:rsidRPr="001E06A9">
        <w:rPr>
          <w:i/>
          <w:iCs/>
          <w:vertAlign w:val="subscript"/>
        </w:rPr>
        <w:t>2</w:t>
      </w:r>
      <w:r w:rsidRPr="001E06A9">
        <w:rPr>
          <w:noProof/>
        </w:rPr>
        <w:t xml:space="preserve"> для второго трансформатора и на величину </w:t>
      </w:r>
      <w:r w:rsidRPr="001E06A9">
        <w:rPr>
          <w:i/>
          <w:iCs/>
        </w:rPr>
        <w:sym w:font="Symbol" w:char="F044"/>
      </w:r>
      <w:r w:rsidRPr="001E06A9">
        <w:rPr>
          <w:i/>
          <w:iCs/>
        </w:rPr>
        <w:t>'</w:t>
      </w:r>
      <w:r w:rsidRPr="001E06A9">
        <w:rPr>
          <w:i/>
          <w:iCs/>
          <w:vertAlign w:val="subscript"/>
        </w:rPr>
        <w:t>3</w:t>
      </w:r>
      <w:r w:rsidRPr="001E06A9">
        <w:rPr>
          <w:iCs/>
        </w:rPr>
        <w:t xml:space="preserve"> для третьего трансформатора</w:t>
      </w:r>
      <w:r w:rsidRPr="001E06A9">
        <w:rPr>
          <w:noProof/>
        </w:rPr>
        <w:t xml:space="preserve">. Сила тока для обрабатываемой детали, при этом, будет равна </w:t>
      </w:r>
      <w:r w:rsidRPr="001E06A9">
        <w:rPr>
          <w:i/>
          <w:iCs/>
          <w:noProof/>
          <w:lang w:val="en-US"/>
        </w:rPr>
        <w:t>I</w:t>
      </w:r>
      <w:r w:rsidRPr="001E06A9">
        <w:rPr>
          <w:i/>
          <w:iCs/>
          <w:noProof/>
          <w:vertAlign w:val="subscript"/>
        </w:rPr>
        <w:t>1</w:t>
      </w:r>
      <w:r w:rsidRPr="001E06A9">
        <w:rPr>
          <w:i/>
          <w:iCs/>
          <w:noProof/>
          <w:vertAlign w:val="superscript"/>
        </w:rPr>
        <w:t>’</w:t>
      </w:r>
      <w:r w:rsidRPr="001E06A9">
        <w:t>,</w:t>
      </w:r>
      <w:r w:rsidRPr="001E06A9">
        <w:rPr>
          <w:i/>
          <w:iCs/>
          <w:noProof/>
          <w:lang w:val="en-US"/>
        </w:rPr>
        <w:t>I</w:t>
      </w:r>
      <w:r w:rsidRPr="001E06A9">
        <w:rPr>
          <w:i/>
          <w:iCs/>
          <w:noProof/>
          <w:vertAlign w:val="subscript"/>
        </w:rPr>
        <w:t>2</w:t>
      </w:r>
      <w:r w:rsidRPr="001E06A9">
        <w:rPr>
          <w:i/>
          <w:iCs/>
          <w:noProof/>
          <w:vertAlign w:val="superscript"/>
        </w:rPr>
        <w:t>’</w:t>
      </w:r>
      <w:r w:rsidRPr="001E06A9">
        <w:rPr>
          <w:iCs/>
          <w:noProof/>
        </w:rPr>
        <w:t xml:space="preserve">и </w:t>
      </w:r>
      <w:r w:rsidRPr="00814B79">
        <w:rPr>
          <w:i/>
          <w:iCs/>
          <w:noProof/>
          <w:lang w:val="en-US"/>
        </w:rPr>
        <w:t>I</w:t>
      </w:r>
      <w:r w:rsidRPr="00814B79">
        <w:rPr>
          <w:i/>
          <w:iCs/>
          <w:noProof/>
          <w:vertAlign w:val="subscript"/>
        </w:rPr>
        <w:t>3</w:t>
      </w:r>
      <w:r w:rsidRPr="001E06A9">
        <w:rPr>
          <w:i/>
          <w:iCs/>
          <w:noProof/>
          <w:vertAlign w:val="superscript"/>
        </w:rPr>
        <w:t>’</w:t>
      </w:r>
      <w:r w:rsidRPr="001E06A9">
        <w:rPr>
          <w:iCs/>
          <w:noProof/>
        </w:rPr>
        <w:t xml:space="preserve">соотвественно, </w:t>
      </w:r>
      <w:r w:rsidRPr="001E06A9">
        <w:t xml:space="preserve">причём, так как </w:t>
      </w:r>
      <w:r w:rsidRPr="001E06A9">
        <w:rPr>
          <w:i/>
          <w:iCs/>
        </w:rPr>
        <w:sym w:font="Symbol" w:char="F044"/>
      </w:r>
      <w:r w:rsidRPr="001E06A9">
        <w:rPr>
          <w:i/>
          <w:iCs/>
        </w:rPr>
        <w:t>'</w:t>
      </w:r>
      <w:r w:rsidRPr="001E06A9">
        <w:rPr>
          <w:i/>
          <w:iCs/>
          <w:vertAlign w:val="subscript"/>
        </w:rPr>
        <w:t>1</w:t>
      </w:r>
      <w:r w:rsidRPr="001E06A9">
        <w:sym w:font="Symbol" w:char="F03C"/>
      </w:r>
      <w:r w:rsidRPr="001E06A9">
        <w:sym w:font="Symbol" w:char="F03C"/>
      </w:r>
      <w:r w:rsidRPr="001E06A9">
        <w:rPr>
          <w:i/>
          <w:iCs/>
        </w:rPr>
        <w:sym w:font="Symbol" w:char="F044"/>
      </w:r>
      <w:r w:rsidRPr="001E06A9">
        <w:rPr>
          <w:i/>
          <w:iCs/>
        </w:rPr>
        <w:t>'</w:t>
      </w:r>
      <w:r w:rsidRPr="001E06A9">
        <w:rPr>
          <w:i/>
          <w:iCs/>
          <w:vertAlign w:val="subscript"/>
        </w:rPr>
        <w:t>2</w:t>
      </w:r>
      <w:r w:rsidRPr="001E06A9">
        <w:sym w:font="Symbol" w:char="F03C"/>
      </w:r>
      <w:r w:rsidRPr="001E06A9">
        <w:sym w:font="Symbol" w:char="F03C"/>
      </w:r>
      <w:r w:rsidRPr="001E06A9">
        <w:rPr>
          <w:i/>
          <w:iCs/>
        </w:rPr>
        <w:sym w:font="Symbol" w:char="F044"/>
      </w:r>
      <w:r w:rsidRPr="001E06A9">
        <w:rPr>
          <w:i/>
          <w:iCs/>
        </w:rPr>
        <w:t>'</w:t>
      </w:r>
      <w:r w:rsidRPr="001E06A9">
        <w:rPr>
          <w:i/>
          <w:iCs/>
          <w:vertAlign w:val="subscript"/>
        </w:rPr>
        <w:t>3</w:t>
      </w:r>
      <w:r w:rsidR="00814B79">
        <w:rPr>
          <w:iCs/>
        </w:rPr>
        <w:t>, то</w:t>
      </w:r>
      <w:r w:rsidRPr="001E06A9">
        <w:rPr>
          <w:iCs/>
        </w:rPr>
        <w:t xml:space="preserve"> </w:t>
      </w:r>
      <w:r w:rsidRPr="00814B79">
        <w:rPr>
          <w:i/>
          <w:iCs/>
          <w:noProof/>
          <w:lang w:val="en-US"/>
        </w:rPr>
        <w:t>I</w:t>
      </w:r>
      <w:r w:rsidRPr="00814B79">
        <w:rPr>
          <w:i/>
          <w:iCs/>
          <w:noProof/>
          <w:vertAlign w:val="subscript"/>
        </w:rPr>
        <w:t>1</w:t>
      </w:r>
      <w:r w:rsidRPr="001E06A9">
        <w:rPr>
          <w:iCs/>
          <w:noProof/>
          <w:vertAlign w:val="superscript"/>
        </w:rPr>
        <w:t>’</w:t>
      </w:r>
      <w:r w:rsidRPr="001E06A9">
        <w:rPr>
          <w:iCs/>
          <w:noProof/>
        </w:rPr>
        <w:t>˃</w:t>
      </w:r>
      <w:r w:rsidRPr="001E06A9">
        <w:rPr>
          <w:i/>
          <w:iCs/>
          <w:noProof/>
          <w:lang w:val="en-US"/>
        </w:rPr>
        <w:t>I</w:t>
      </w:r>
      <w:r w:rsidRPr="001E06A9">
        <w:rPr>
          <w:i/>
          <w:iCs/>
          <w:noProof/>
          <w:vertAlign w:val="subscript"/>
        </w:rPr>
        <w:t>2</w:t>
      </w:r>
      <w:r w:rsidRPr="001E06A9">
        <w:rPr>
          <w:i/>
          <w:iCs/>
          <w:noProof/>
          <w:vertAlign w:val="superscript"/>
        </w:rPr>
        <w:t>’</w:t>
      </w:r>
      <w:r w:rsidRPr="001E06A9">
        <w:rPr>
          <w:iCs/>
          <w:noProof/>
        </w:rPr>
        <w:t xml:space="preserve">˃  </w:t>
      </w:r>
      <w:r w:rsidRPr="00814B79">
        <w:rPr>
          <w:i/>
          <w:iCs/>
          <w:noProof/>
          <w:lang w:val="en-US"/>
        </w:rPr>
        <w:t>I</w:t>
      </w:r>
      <w:r w:rsidRPr="00814B79">
        <w:rPr>
          <w:i/>
          <w:iCs/>
          <w:noProof/>
          <w:vertAlign w:val="subscript"/>
        </w:rPr>
        <w:t>3</w:t>
      </w:r>
      <w:r w:rsidRPr="001E06A9">
        <w:rPr>
          <w:i/>
          <w:iCs/>
          <w:noProof/>
          <w:vertAlign w:val="superscript"/>
        </w:rPr>
        <w:t>’</w:t>
      </w:r>
      <w:r w:rsidRPr="001E06A9">
        <w:t xml:space="preserve">. При этом возрастает напряжение в зоне контакта рабочего инструмента с обрабатываемой поверхностью, а мощность электромеханической обработки практически не изменится для источника тока с крутопадающей внешней характеристикой. Для источника с пологопадающей характеристикой и для источника с жесткой характеристикой снижение величины силы тока произойдет на </w:t>
      </w:r>
      <w:proofErr w:type="gramStart"/>
      <w:r w:rsidRPr="001E06A9">
        <w:t>значительно большую</w:t>
      </w:r>
      <w:proofErr w:type="gramEnd"/>
      <w:r w:rsidRPr="001E06A9">
        <w:t xml:space="preserve"> величину</w:t>
      </w:r>
      <w:r w:rsidRPr="001E06A9">
        <w:rPr>
          <w:i/>
          <w:iCs/>
        </w:rPr>
        <w:sym w:font="Symbol" w:char="F044"/>
      </w:r>
      <w:r w:rsidRPr="001E06A9">
        <w:rPr>
          <w:i/>
          <w:iCs/>
        </w:rPr>
        <w:t>'</w:t>
      </w:r>
      <w:r w:rsidRPr="001E06A9">
        <w:rPr>
          <w:i/>
          <w:iCs/>
          <w:vertAlign w:val="subscript"/>
        </w:rPr>
        <w:t>2</w:t>
      </w:r>
      <w:r w:rsidRPr="001E06A9">
        <w:rPr>
          <w:iCs/>
        </w:rPr>
        <w:t xml:space="preserve"> и </w:t>
      </w:r>
      <w:r w:rsidRPr="001E06A9">
        <w:rPr>
          <w:i/>
          <w:iCs/>
        </w:rPr>
        <w:sym w:font="Symbol" w:char="F044"/>
      </w:r>
      <w:r w:rsidRPr="001E06A9">
        <w:rPr>
          <w:i/>
          <w:iCs/>
        </w:rPr>
        <w:t>'</w:t>
      </w:r>
      <w:r w:rsidRPr="001E06A9">
        <w:rPr>
          <w:i/>
          <w:iCs/>
          <w:vertAlign w:val="subscript"/>
        </w:rPr>
        <w:t xml:space="preserve">3 </w:t>
      </w:r>
      <w:r w:rsidRPr="001E06A9">
        <w:rPr>
          <w:iCs/>
        </w:rPr>
        <w:t xml:space="preserve"> со</w:t>
      </w:r>
      <w:r w:rsidR="002274C2">
        <w:rPr>
          <w:iCs/>
        </w:rPr>
        <w:t>ответственно, при этом значение</w:t>
      </w:r>
      <w:r w:rsidRPr="001E06A9">
        <w:rPr>
          <w:iCs/>
        </w:rPr>
        <w:t xml:space="preserve"> напряжения изменится не значительно, что приведет к увеличению потери мощности в зоне обработки. </w:t>
      </w:r>
    </w:p>
    <w:p w:rsidR="00F415CD" w:rsidRPr="001E06A9" w:rsidRDefault="00F415CD" w:rsidP="00ED1B53">
      <w:pPr>
        <w:ind w:left="-284" w:firstLine="709"/>
        <w:jc w:val="both"/>
      </w:pPr>
      <w:r w:rsidRPr="001E06A9">
        <w:t xml:space="preserve">При случайном уменьшении сопротивления в зоне обработки (линия </w:t>
      </w:r>
      <w:r w:rsidRPr="001E06A9">
        <w:rPr>
          <w:i/>
          <w:lang w:val="en-US"/>
        </w:rPr>
        <w:t>C</w:t>
      </w:r>
      <w:r w:rsidRPr="001E06A9">
        <w:t xml:space="preserve"> рис.1) будет происходить увеличение величины силы тока до </w:t>
      </w:r>
      <w:r w:rsidRPr="001E06A9">
        <w:rPr>
          <w:i/>
          <w:iCs/>
          <w:noProof/>
          <w:lang w:val="en-US"/>
        </w:rPr>
        <w:t>I</w:t>
      </w:r>
      <w:r w:rsidRPr="001E06A9">
        <w:rPr>
          <w:i/>
          <w:iCs/>
          <w:noProof/>
          <w:vertAlign w:val="subscript"/>
        </w:rPr>
        <w:t>1</w:t>
      </w:r>
      <w:r w:rsidRPr="001E06A9">
        <w:rPr>
          <w:i/>
          <w:iCs/>
          <w:noProof/>
          <w:vertAlign w:val="superscript"/>
        </w:rPr>
        <w:t>’’</w:t>
      </w:r>
      <w:r w:rsidRPr="001E06A9">
        <w:rPr>
          <w:iCs/>
          <w:noProof/>
        </w:rPr>
        <w:t xml:space="preserve">, </w:t>
      </w:r>
      <w:r w:rsidRPr="001E06A9">
        <w:rPr>
          <w:i/>
          <w:iCs/>
          <w:noProof/>
          <w:lang w:val="en-US"/>
        </w:rPr>
        <w:t>I</w:t>
      </w:r>
      <w:r w:rsidRPr="001E06A9">
        <w:rPr>
          <w:i/>
          <w:iCs/>
          <w:noProof/>
          <w:vertAlign w:val="subscript"/>
        </w:rPr>
        <w:t>2</w:t>
      </w:r>
      <w:r w:rsidRPr="001E06A9">
        <w:rPr>
          <w:i/>
          <w:iCs/>
          <w:noProof/>
          <w:vertAlign w:val="superscript"/>
        </w:rPr>
        <w:t>’’</w:t>
      </w:r>
      <w:r w:rsidRPr="001E06A9">
        <w:rPr>
          <w:iCs/>
          <w:noProof/>
        </w:rPr>
        <w:t xml:space="preserve"> и </w:t>
      </w:r>
      <w:r w:rsidRPr="001E06A9">
        <w:rPr>
          <w:i/>
          <w:iCs/>
          <w:noProof/>
          <w:lang w:val="en-US"/>
        </w:rPr>
        <w:t>I</w:t>
      </w:r>
      <w:r w:rsidRPr="001E06A9">
        <w:rPr>
          <w:i/>
          <w:iCs/>
          <w:noProof/>
          <w:vertAlign w:val="subscript"/>
        </w:rPr>
        <w:t>3</w:t>
      </w:r>
      <w:r w:rsidRPr="001E06A9">
        <w:rPr>
          <w:i/>
          <w:iCs/>
          <w:noProof/>
          <w:vertAlign w:val="superscript"/>
        </w:rPr>
        <w:t>’’</w:t>
      </w:r>
      <w:r w:rsidRPr="001E06A9">
        <w:rPr>
          <w:iCs/>
          <w:noProof/>
        </w:rPr>
        <w:t xml:space="preserve"> для соответсвующих источников</w:t>
      </w:r>
      <w:r w:rsidR="00814B79">
        <w:rPr>
          <w:iCs/>
          <w:noProof/>
        </w:rPr>
        <w:t xml:space="preserve"> </w:t>
      </w:r>
      <w:r w:rsidRPr="001E06A9">
        <w:rPr>
          <w:iCs/>
          <w:noProof/>
        </w:rPr>
        <w:t xml:space="preserve">с различными характеристиками, а также будет происходить </w:t>
      </w:r>
      <w:r w:rsidRPr="001E06A9">
        <w:t xml:space="preserve">снижение напряжения до значений </w:t>
      </w:r>
      <w:r w:rsidRPr="001E06A9">
        <w:rPr>
          <w:i/>
          <w:iCs/>
          <w:noProof/>
          <w:lang w:val="en-US"/>
        </w:rPr>
        <w:t>U</w:t>
      </w:r>
      <w:r w:rsidRPr="001E06A9">
        <w:rPr>
          <w:i/>
          <w:iCs/>
          <w:noProof/>
          <w:vertAlign w:val="subscript"/>
        </w:rPr>
        <w:t>1</w:t>
      </w:r>
      <w:r w:rsidRPr="001E06A9">
        <w:rPr>
          <w:i/>
          <w:iCs/>
          <w:noProof/>
          <w:vertAlign w:val="superscript"/>
        </w:rPr>
        <w:t>’’</w:t>
      </w:r>
      <w:r w:rsidRPr="001E06A9">
        <w:rPr>
          <w:i/>
          <w:iCs/>
          <w:noProof/>
        </w:rPr>
        <w:t xml:space="preserve">, </w:t>
      </w:r>
      <w:r w:rsidRPr="001E06A9">
        <w:rPr>
          <w:i/>
          <w:iCs/>
          <w:noProof/>
          <w:lang w:val="en-US"/>
        </w:rPr>
        <w:t>U</w:t>
      </w:r>
      <w:r w:rsidRPr="001E06A9">
        <w:rPr>
          <w:i/>
          <w:iCs/>
          <w:noProof/>
          <w:vertAlign w:val="subscript"/>
        </w:rPr>
        <w:t>2</w:t>
      </w:r>
      <w:r w:rsidRPr="001E06A9">
        <w:rPr>
          <w:i/>
          <w:iCs/>
          <w:noProof/>
          <w:vertAlign w:val="superscript"/>
        </w:rPr>
        <w:t>’’</w:t>
      </w:r>
      <w:r w:rsidRPr="001E06A9">
        <w:rPr>
          <w:iCs/>
          <w:noProof/>
        </w:rPr>
        <w:t>и</w:t>
      </w:r>
      <w:r w:rsidR="00620F36">
        <w:rPr>
          <w:iCs/>
          <w:noProof/>
        </w:rPr>
        <w:t xml:space="preserve"> </w:t>
      </w:r>
      <w:r w:rsidRPr="001E06A9">
        <w:rPr>
          <w:i/>
          <w:iCs/>
          <w:noProof/>
          <w:lang w:val="en-US"/>
        </w:rPr>
        <w:t>U</w:t>
      </w:r>
      <w:r w:rsidRPr="001E06A9">
        <w:rPr>
          <w:i/>
          <w:iCs/>
          <w:noProof/>
          <w:vertAlign w:val="subscript"/>
        </w:rPr>
        <w:t>3</w:t>
      </w:r>
      <w:r w:rsidRPr="001E06A9">
        <w:rPr>
          <w:i/>
          <w:iCs/>
          <w:noProof/>
          <w:vertAlign w:val="superscript"/>
        </w:rPr>
        <w:t>’’</w:t>
      </w:r>
      <w:r w:rsidRPr="001E06A9">
        <w:rPr>
          <w:iCs/>
          <w:noProof/>
        </w:rPr>
        <w:t>соответственно</w:t>
      </w:r>
      <w:r w:rsidRPr="001E06A9">
        <w:t>.</w:t>
      </w:r>
    </w:p>
    <w:p w:rsidR="00F415CD" w:rsidRPr="001E06A9" w:rsidRDefault="00F415CD" w:rsidP="00ED1B53">
      <w:pPr>
        <w:ind w:left="-284" w:firstLine="709"/>
        <w:jc w:val="both"/>
      </w:pPr>
      <w:r w:rsidRPr="001E06A9">
        <w:t xml:space="preserve">При увеличении силы тока и уменьшении напряжения, в зоне контакта рабочего инструмента с обрабатываемой поверхностью, выделяемая в этой зоне мощность изменяется, но незначительно для источника тока с крутопадающей характеристикой. В случае применения для ЭМО источника с пологопадающей или жесткой характеристикой значительное увеличение силы тока и незначительное падение напряжения приведут к повышению выделяемой мощности, особенно в местах контакта рабочего </w:t>
      </w:r>
      <w:r w:rsidR="00B26021" w:rsidRPr="001E06A9">
        <w:t>инструмента с микронеровностями</w:t>
      </w:r>
      <w:r w:rsidRPr="001E06A9">
        <w:t xml:space="preserve"> обрабатываемой поверхности. </w:t>
      </w:r>
      <w:r w:rsidR="00FD3478">
        <w:t>В этих зонах возможен перегрев и расплавление</w:t>
      </w:r>
      <w:r w:rsidRPr="001E06A9">
        <w:t xml:space="preserve"> материала поверхностного слоя, с последующим образованием вторичной шероховатости и снижением качества обработанной поверхности.</w:t>
      </w:r>
    </w:p>
    <w:p w:rsidR="00F415CD" w:rsidRPr="001E06A9" w:rsidRDefault="00F415CD" w:rsidP="00ED1B53">
      <w:pPr>
        <w:pStyle w:val="af0"/>
        <w:spacing w:before="0" w:beforeAutospacing="0" w:after="0" w:afterAutospacing="0"/>
        <w:ind w:left="-284" w:firstLine="709"/>
        <w:jc w:val="both"/>
        <w:textAlignment w:val="baseline"/>
      </w:pPr>
      <w:r w:rsidRPr="001E06A9">
        <w:t>Таким образом, для обеспечения стабильности выходных параметров при ЭМО источн</w:t>
      </w:r>
      <w:r w:rsidR="00B26021" w:rsidRPr="001E06A9">
        <w:t>ик тока должен обладать крутопа</w:t>
      </w:r>
      <w:r w:rsidRPr="001E06A9">
        <w:t>дающей внешней характеристикой. Такой источник тока обеспечивает при значительных колебаниях значений силы тока в процессе обработки пропорциональные колебания величины рабочего напряжения, минимально изменяющие</w:t>
      </w:r>
      <w:r w:rsidR="00FD3478">
        <w:t xml:space="preserve"> мощность,</w:t>
      </w:r>
      <w:r w:rsidRPr="001E06A9">
        <w:t xml:space="preserve"> выдел</w:t>
      </w:r>
      <w:r w:rsidR="00FD3478">
        <w:t>яемую</w:t>
      </w:r>
      <w:r w:rsidRPr="001E06A9">
        <w:t xml:space="preserve"> в зоне обработки.</w:t>
      </w:r>
    </w:p>
    <w:p w:rsidR="00FD3478" w:rsidRPr="001E06A9" w:rsidRDefault="00F415CD" w:rsidP="00ED1B53">
      <w:pPr>
        <w:ind w:left="-284" w:firstLine="709"/>
        <w:jc w:val="both"/>
      </w:pPr>
      <w:r w:rsidRPr="001E06A9">
        <w:t xml:space="preserve">Немаловажным фактором, значительно влияющим на стабильность </w:t>
      </w:r>
      <w:r w:rsidR="00FD3478">
        <w:t xml:space="preserve">процесса </w:t>
      </w:r>
      <w:r w:rsidRPr="001E06A9">
        <w:t>электромеханической обработки является постоянство электрического сопротивления в зоне контакта рабочего инструмента и обрабатываемой поверхности.</w:t>
      </w:r>
      <w:r w:rsidR="00FD3478" w:rsidRPr="00FD3478">
        <w:t xml:space="preserve"> </w:t>
      </w:r>
      <w:r w:rsidR="00FD3478">
        <w:t>Выделяемое в зоне обработки тепло, которое</w:t>
      </w:r>
      <w:r w:rsidR="00FD3478" w:rsidRPr="001E06A9">
        <w:t xml:space="preserve"> </w:t>
      </w:r>
      <w:r w:rsidR="00FD3478">
        <w:t>зависит от постоянства</w:t>
      </w:r>
      <w:r w:rsidR="00FD3478" w:rsidRPr="001E06A9">
        <w:t xml:space="preserve"> силы тока при любых отклонениях контактного сопротивления, а также других параметров </w:t>
      </w:r>
      <w:r w:rsidR="00FD3478">
        <w:t>электрической цепи, влияющих на полное сопротивление</w:t>
      </w:r>
      <w:r w:rsidR="00FD3478" w:rsidRPr="001E06A9">
        <w:t xml:space="preserve"> в соответ</w:t>
      </w:r>
      <w:r w:rsidR="00FD3478">
        <w:t>ствии с законом Ома</w:t>
      </w:r>
      <w:r w:rsidR="00FD3478" w:rsidRPr="001E06A9">
        <w:t>. В данном случае, для электр</w:t>
      </w:r>
      <w:r w:rsidR="00FD3478">
        <w:t>омеханической обработки сила</w:t>
      </w:r>
      <w:r w:rsidR="00FD3478" w:rsidRPr="001E06A9">
        <w:t xml:space="preserve"> тока </w:t>
      </w:r>
      <w:r w:rsidR="00FD3478" w:rsidRPr="001E06A9">
        <w:rPr>
          <w:i/>
          <w:lang w:val="en-US"/>
        </w:rPr>
        <w:t>I</w:t>
      </w:r>
      <w:r w:rsidR="00FD3478" w:rsidRPr="001E06A9">
        <w:rPr>
          <w:i/>
          <w:vertAlign w:val="subscript"/>
        </w:rPr>
        <w:t xml:space="preserve">2 </w:t>
      </w:r>
      <w:r w:rsidR="00FD3478" w:rsidRPr="001E06A9">
        <w:t xml:space="preserve">определяется величиной напряжения холостого хода </w:t>
      </w:r>
      <w:proofErr w:type="gramStart"/>
      <w:r w:rsidR="00FD3478" w:rsidRPr="001E06A9">
        <w:rPr>
          <w:i/>
          <w:lang w:val="en-US"/>
        </w:rPr>
        <w:t>U</w:t>
      </w:r>
      <w:proofErr w:type="gramEnd"/>
      <w:r w:rsidR="00FD3478" w:rsidRPr="001E06A9">
        <w:rPr>
          <w:i/>
          <w:vertAlign w:val="subscript"/>
        </w:rPr>
        <w:t>о</w:t>
      </w:r>
      <w:r w:rsidR="00FD3478" w:rsidRPr="001E06A9">
        <w:t xml:space="preserve"> и полным сопротивлением </w:t>
      </w:r>
      <w:r w:rsidR="00FD3478" w:rsidRPr="001E06A9">
        <w:rPr>
          <w:i/>
          <w:lang w:val="en-US"/>
        </w:rPr>
        <w:t>Z</w:t>
      </w:r>
      <w:r w:rsidR="00FD3478" w:rsidRPr="001E06A9">
        <w:t>:</w:t>
      </w:r>
    </w:p>
    <w:p w:rsidR="00FD3478" w:rsidRPr="001E06A9" w:rsidRDefault="008C6CEB" w:rsidP="00ED1B53">
      <w:pPr>
        <w:shd w:val="clear" w:color="auto" w:fill="FFFFFF"/>
        <w:tabs>
          <w:tab w:val="left" w:pos="3402"/>
          <w:tab w:val="left" w:pos="8789"/>
        </w:tabs>
        <w:ind w:left="-284" w:firstLine="709"/>
        <w:jc w:val="both"/>
      </w:pPr>
      <w:r>
        <w:t xml:space="preserve">                            </w:t>
      </w:r>
      <w:r w:rsidR="008570D9">
        <w:t xml:space="preserve">   </w:t>
      </w:r>
      <w:r>
        <w:t xml:space="preserve"> </w:t>
      </w:r>
      <w:r w:rsidR="008570D9">
        <w:t xml:space="preserve">         </w:t>
      </w:r>
      <w:r>
        <w:t xml:space="preserve">     </w:t>
      </w:r>
      <w:r w:rsidR="00FD3478" w:rsidRPr="001E06A9">
        <w:object w:dxaOrig="1939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pt;height:34.5pt" o:ole="">
            <v:imagedata r:id="rId9" o:title=""/>
          </v:shape>
          <o:OLEObject Type="Embed" ProgID="Equation.3" ShapeID="_x0000_i1025" DrawAspect="Content" ObjectID="_1502879798" r:id="rId10"/>
        </w:object>
      </w:r>
      <w:r w:rsidR="00FD3478" w:rsidRPr="001E06A9">
        <w:t xml:space="preserve">,                   </w:t>
      </w:r>
      <w:r w:rsidR="008570D9">
        <w:t xml:space="preserve">         </w:t>
      </w:r>
      <w:r w:rsidR="00ED1B53">
        <w:t xml:space="preserve">   </w:t>
      </w:r>
      <w:r w:rsidR="008570D9">
        <w:t xml:space="preserve">  </w:t>
      </w:r>
      <w:r>
        <w:t xml:space="preserve">        </w:t>
      </w:r>
      <w:r w:rsidR="00FD3478" w:rsidRPr="001E06A9">
        <w:t xml:space="preserve">           (1)</w:t>
      </w:r>
    </w:p>
    <w:p w:rsidR="00FD3478" w:rsidRDefault="00FD3478" w:rsidP="00ED1B53">
      <w:pPr>
        <w:shd w:val="clear" w:color="auto" w:fill="FFFFFF"/>
        <w:tabs>
          <w:tab w:val="left" w:pos="3402"/>
          <w:tab w:val="left" w:pos="8789"/>
        </w:tabs>
        <w:ind w:left="-284" w:firstLine="709"/>
        <w:jc w:val="both"/>
        <w:rPr>
          <w:color w:val="000000"/>
        </w:rPr>
      </w:pPr>
      <w:r w:rsidRPr="001E06A9">
        <w:rPr>
          <w:color w:val="000000"/>
        </w:rPr>
        <w:lastRenderedPageBreak/>
        <w:t xml:space="preserve">где </w:t>
      </w:r>
      <w:r w:rsidRPr="001E06A9">
        <w:rPr>
          <w:i/>
          <w:iCs/>
          <w:color w:val="000000"/>
          <w:lang w:val="en-US"/>
        </w:rPr>
        <w:t>r</w:t>
      </w:r>
      <w:r w:rsidRPr="001E06A9">
        <w:rPr>
          <w:i/>
          <w:iCs/>
          <w:color w:val="000000"/>
          <w:vertAlign w:val="subscript"/>
        </w:rPr>
        <w:t>2</w:t>
      </w:r>
      <w:r w:rsidRPr="001E06A9">
        <w:rPr>
          <w:i/>
          <w:iCs/>
          <w:color w:val="000000"/>
        </w:rPr>
        <w:t xml:space="preserve"> – </w:t>
      </w:r>
      <w:r w:rsidRPr="001E06A9">
        <w:rPr>
          <w:color w:val="000000"/>
        </w:rPr>
        <w:t xml:space="preserve">активное сопротивление контура, Ом; </w:t>
      </w:r>
      <w:r w:rsidRPr="001E06A9">
        <w:rPr>
          <w:i/>
          <w:iCs/>
          <w:color w:val="000000"/>
          <w:lang w:val="en-US"/>
        </w:rPr>
        <w:t>R</w:t>
      </w:r>
      <w:r w:rsidRPr="001E06A9">
        <w:rPr>
          <w:i/>
          <w:iCs/>
          <w:color w:val="000000"/>
        </w:rPr>
        <w:t xml:space="preserve"> – </w:t>
      </w:r>
      <w:r w:rsidRPr="001E06A9">
        <w:rPr>
          <w:color w:val="000000"/>
        </w:rPr>
        <w:t>электрическое сопротивление контакта «рабочий инструмент – деталь»</w:t>
      </w:r>
      <w:proofErr w:type="gramStart"/>
      <w:r w:rsidRPr="001E06A9">
        <w:rPr>
          <w:color w:val="000000"/>
        </w:rPr>
        <w:t>,О</w:t>
      </w:r>
      <w:proofErr w:type="gramEnd"/>
      <w:r w:rsidRPr="001E06A9">
        <w:rPr>
          <w:color w:val="000000"/>
        </w:rPr>
        <w:t xml:space="preserve">м; </w:t>
      </w:r>
      <w:r w:rsidRPr="001E06A9">
        <w:rPr>
          <w:i/>
          <w:iCs/>
          <w:color w:val="000000"/>
        </w:rPr>
        <w:t>х</w:t>
      </w:r>
      <w:r w:rsidRPr="001E06A9">
        <w:rPr>
          <w:i/>
          <w:iCs/>
          <w:color w:val="000000"/>
          <w:vertAlign w:val="subscript"/>
        </w:rPr>
        <w:t>2</w:t>
      </w:r>
      <w:r w:rsidRPr="001E06A9">
        <w:rPr>
          <w:i/>
          <w:iCs/>
          <w:color w:val="000000"/>
        </w:rPr>
        <w:t xml:space="preserve"> – </w:t>
      </w:r>
      <w:r w:rsidRPr="001E06A9">
        <w:rPr>
          <w:color w:val="000000"/>
        </w:rPr>
        <w:t>индуктивное сопротивление трансформатора и токоподводящего контура во вторичной цепи, Ом.</w:t>
      </w:r>
    </w:p>
    <w:p w:rsidR="00B76720" w:rsidRDefault="00B76720" w:rsidP="00ED1B53">
      <w:pPr>
        <w:ind w:left="1843" w:firstLine="709"/>
        <w:jc w:val="both"/>
      </w:pPr>
    </w:p>
    <w:p w:rsidR="00F415CD" w:rsidRPr="001E06A9" w:rsidRDefault="00F415CD" w:rsidP="000402DE">
      <w:pPr>
        <w:jc w:val="center"/>
      </w:pPr>
      <w:r w:rsidRPr="001E06A9">
        <w:rPr>
          <w:noProof/>
        </w:rPr>
        <w:drawing>
          <wp:inline distT="0" distB="0" distL="0" distR="0" wp14:anchorId="0C2CFD04" wp14:editId="34F33076">
            <wp:extent cx="4210050" cy="3830056"/>
            <wp:effectExtent l="0" t="0" r="0" b="0"/>
            <wp:docPr id="2" name="Рисунок 1" descr="Зависемость тока от напря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висемость тока от напряжения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799" cy="3844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5CD" w:rsidRPr="001E06A9" w:rsidRDefault="00F415CD" w:rsidP="00ED1B53">
      <w:pPr>
        <w:ind w:left="-284" w:firstLine="709"/>
        <w:jc w:val="both"/>
      </w:pPr>
    </w:p>
    <w:p w:rsidR="00F415CD" w:rsidRPr="008C6CEB" w:rsidRDefault="00F415CD" w:rsidP="00ED1B53">
      <w:pPr>
        <w:ind w:left="-284" w:firstLine="709"/>
        <w:jc w:val="both"/>
        <w:rPr>
          <w:sz w:val="20"/>
          <w:szCs w:val="20"/>
        </w:rPr>
      </w:pPr>
      <w:r w:rsidRPr="008C6CEB">
        <w:rPr>
          <w:sz w:val="20"/>
          <w:szCs w:val="20"/>
        </w:rPr>
        <w:t xml:space="preserve">Рис. 1. Внешние вольтамперные характеристики трансформаторов установки для ЭМО при различных значениях сопротивления контакта </w:t>
      </w:r>
      <w:r w:rsidRPr="008C6CEB">
        <w:rPr>
          <w:i/>
          <w:sz w:val="20"/>
          <w:szCs w:val="20"/>
          <w:lang w:val="en-US"/>
        </w:rPr>
        <w:t>R</w:t>
      </w:r>
    </w:p>
    <w:p w:rsidR="00F415CD" w:rsidRPr="008C6CEB" w:rsidRDefault="00F415CD" w:rsidP="00ED1B53">
      <w:pPr>
        <w:shd w:val="clear" w:color="auto" w:fill="FFFFFF"/>
        <w:tabs>
          <w:tab w:val="left" w:pos="3402"/>
          <w:tab w:val="left" w:pos="8789"/>
        </w:tabs>
        <w:ind w:left="-284" w:firstLine="709"/>
        <w:jc w:val="both"/>
        <w:rPr>
          <w:sz w:val="20"/>
          <w:szCs w:val="20"/>
        </w:rPr>
      </w:pPr>
    </w:p>
    <w:p w:rsidR="00F415CD" w:rsidRPr="001E06A9" w:rsidRDefault="00F415CD" w:rsidP="00ED1B53">
      <w:pPr>
        <w:ind w:left="-284" w:firstLine="709"/>
        <w:jc w:val="both"/>
        <w:rPr>
          <w:color w:val="000000"/>
        </w:rPr>
      </w:pPr>
      <w:r w:rsidRPr="001E06A9">
        <w:rPr>
          <w:color w:val="000000"/>
        </w:rPr>
        <w:t>Для многих процессов ЭМО, особенно при одновременном использовании нескольких инструментов, а также при обработке крупногабаритных деталей могут использоваться трансформаторы высокой мощности 25-</w:t>
      </w:r>
      <w:r w:rsidR="008C6CEB">
        <w:rPr>
          <w:color w:val="000000"/>
        </w:rPr>
        <w:t>50 КВт (например, МТР-25, АТП-40-8</w:t>
      </w:r>
      <w:r w:rsidRPr="001E06A9">
        <w:rPr>
          <w:color w:val="000000"/>
        </w:rPr>
        <w:t xml:space="preserve"> и др., с пределами регулирования вторичного напряжения 1,75 … 5,0 В). Полное сопротивление контура установки ЭМО </w:t>
      </w:r>
      <w:proofErr w:type="spellStart"/>
      <w:r w:rsidRPr="001E06A9">
        <w:rPr>
          <w:i/>
          <w:iCs/>
          <w:color w:val="000000"/>
          <w:lang w:val="en-US"/>
        </w:rPr>
        <w:t>Z</w:t>
      </w:r>
      <w:r w:rsidRPr="001E06A9">
        <w:rPr>
          <w:i/>
          <w:iCs/>
          <w:color w:val="000000"/>
          <w:vertAlign w:val="subscript"/>
          <w:lang w:val="en-US"/>
        </w:rPr>
        <w:t>k</w:t>
      </w:r>
      <w:proofErr w:type="spellEnd"/>
      <w:r w:rsidRPr="001E06A9">
        <w:rPr>
          <w:iCs/>
          <w:color w:val="000000"/>
        </w:rPr>
        <w:t xml:space="preserve"> таких </w:t>
      </w:r>
      <w:r w:rsidRPr="001E06A9">
        <w:rPr>
          <w:color w:val="000000"/>
        </w:rPr>
        <w:t>трансформаторов составляет (30...50) 10</w:t>
      </w:r>
      <w:r w:rsidRPr="001E06A9">
        <w:rPr>
          <w:color w:val="000000"/>
          <w:vertAlign w:val="superscript"/>
        </w:rPr>
        <w:t>-6</w:t>
      </w:r>
      <w:r w:rsidRPr="001E06A9">
        <w:rPr>
          <w:color w:val="000000"/>
        </w:rPr>
        <w:t xml:space="preserve"> Ом, активное сопротивление </w:t>
      </w:r>
      <w:r w:rsidRPr="001E06A9">
        <w:rPr>
          <w:i/>
          <w:iCs/>
          <w:color w:val="000000"/>
          <w:lang w:val="en-US"/>
        </w:rPr>
        <w:t>r</w:t>
      </w:r>
      <w:r w:rsidRPr="001E06A9">
        <w:rPr>
          <w:i/>
          <w:iCs/>
          <w:color w:val="000000"/>
          <w:vertAlign w:val="subscript"/>
        </w:rPr>
        <w:t>2</w:t>
      </w:r>
      <w:r w:rsidRPr="001E06A9">
        <w:rPr>
          <w:color w:val="000000"/>
        </w:rPr>
        <w:t>(20...30) 10</w:t>
      </w:r>
      <w:r w:rsidRPr="001E06A9">
        <w:rPr>
          <w:color w:val="000000"/>
          <w:vertAlign w:val="superscript"/>
        </w:rPr>
        <w:t>-6</w:t>
      </w:r>
      <w:r w:rsidRPr="001E06A9">
        <w:rPr>
          <w:color w:val="000000"/>
        </w:rPr>
        <w:t xml:space="preserve"> Ом, электрическое сопротивление контакта «рабочий инструмент - деталь» </w:t>
      </w:r>
      <w:r w:rsidRPr="001E06A9">
        <w:rPr>
          <w:i/>
          <w:iCs/>
          <w:color w:val="000000"/>
          <w:lang w:val="en-US"/>
        </w:rPr>
        <w:t>R</w:t>
      </w:r>
      <w:r w:rsidR="008C6CEB">
        <w:rPr>
          <w:i/>
          <w:iCs/>
          <w:color w:val="000000"/>
        </w:rPr>
        <w:t xml:space="preserve"> </w:t>
      </w:r>
      <w:r w:rsidRPr="001E06A9">
        <w:rPr>
          <w:color w:val="000000"/>
        </w:rPr>
        <w:t>может колебаться в пределах (70...400)10</w:t>
      </w:r>
      <w:r w:rsidRPr="001E06A9">
        <w:rPr>
          <w:color w:val="000000"/>
          <w:vertAlign w:val="superscript"/>
        </w:rPr>
        <w:t>-6</w:t>
      </w:r>
      <w:r w:rsidRPr="001E06A9">
        <w:rPr>
          <w:color w:val="000000"/>
        </w:rPr>
        <w:t xml:space="preserve"> Ом, </w:t>
      </w:r>
      <w:r w:rsidRPr="001E06A9">
        <w:t xml:space="preserve">коэффициент полезного действия </w:t>
      </w:r>
      <w:r w:rsidRPr="001E06A9">
        <w:rPr>
          <w:i/>
          <w:iCs/>
        </w:rPr>
        <w:sym w:font="Symbol" w:char="F068"/>
      </w:r>
      <w:r w:rsidR="008C6CEB">
        <w:rPr>
          <w:i/>
          <w:iCs/>
        </w:rPr>
        <w:t xml:space="preserve"> </w:t>
      </w:r>
      <w:r w:rsidR="008C6CEB" w:rsidRPr="008C6CEB">
        <w:rPr>
          <w:iCs/>
        </w:rPr>
        <w:t>в пределах</w:t>
      </w:r>
      <w:r w:rsidRPr="001E06A9">
        <w:rPr>
          <w:iCs/>
        </w:rPr>
        <w:t>(</w:t>
      </w:r>
      <w:r w:rsidRPr="001E06A9">
        <w:t>0,6 … 0,9)</w:t>
      </w:r>
      <w:r w:rsidR="008C6CEB">
        <w:rPr>
          <w:color w:val="000000"/>
        </w:rPr>
        <w:t>[3, 4</w:t>
      </w:r>
      <w:r w:rsidRPr="001E06A9">
        <w:rPr>
          <w:color w:val="000000"/>
        </w:rPr>
        <w:t>].</w:t>
      </w:r>
    </w:p>
    <w:p w:rsidR="00F415CD" w:rsidRPr="001E06A9" w:rsidRDefault="00F415CD" w:rsidP="00ED1B53">
      <w:pPr>
        <w:ind w:left="-284" w:firstLine="709"/>
        <w:jc w:val="both"/>
      </w:pPr>
      <w:r w:rsidRPr="001E06A9">
        <w:rPr>
          <w:color w:val="000000"/>
        </w:rPr>
        <w:t xml:space="preserve">Увеличение электрического сопротивления контакта </w:t>
      </w:r>
      <w:r w:rsidRPr="001E06A9">
        <w:rPr>
          <w:i/>
          <w:iCs/>
          <w:color w:val="000000"/>
          <w:lang w:val="en-US"/>
        </w:rPr>
        <w:t>R</w:t>
      </w:r>
      <w:r w:rsidRPr="001E06A9">
        <w:rPr>
          <w:iCs/>
          <w:color w:val="000000"/>
        </w:rPr>
        <w:t xml:space="preserve"> до максимума приводит к максимальному выделению теплоты в зоне контакта. При </w:t>
      </w:r>
      <w:r w:rsidRPr="001E06A9">
        <w:rPr>
          <w:i/>
          <w:iCs/>
          <w:color w:val="000000"/>
          <w:lang w:val="en-US"/>
        </w:rPr>
        <w:t>R</w:t>
      </w:r>
      <w:r w:rsidRPr="001E06A9">
        <w:rPr>
          <w:i/>
        </w:rPr>
        <w:sym w:font="Symbol" w:char="F03E"/>
      </w:r>
      <w:r w:rsidRPr="001E06A9">
        <w:rPr>
          <w:i/>
        </w:rPr>
        <w:sym w:font="Symbol" w:char="F03E"/>
      </w:r>
      <w:proofErr w:type="spellStart"/>
      <w:r w:rsidRPr="001E06A9">
        <w:rPr>
          <w:i/>
          <w:iCs/>
          <w:color w:val="000000"/>
          <w:lang w:val="en-US"/>
        </w:rPr>
        <w:t>Z</w:t>
      </w:r>
      <w:r w:rsidRPr="001E06A9">
        <w:rPr>
          <w:i/>
          <w:iCs/>
          <w:color w:val="000000"/>
          <w:vertAlign w:val="subscript"/>
          <w:lang w:val="en-US"/>
        </w:rPr>
        <w:t>k</w:t>
      </w:r>
      <w:proofErr w:type="spellEnd"/>
      <w:r w:rsidRPr="001E06A9">
        <w:t xml:space="preserve"> величина силы тока будет опред</w:t>
      </w:r>
      <w:r w:rsidR="008C6CEB">
        <w:t>еляться, прежде всего, значением</w:t>
      </w:r>
      <w:r w:rsidRPr="001E06A9">
        <w:t xml:space="preserve"> </w:t>
      </w:r>
      <w:r w:rsidRPr="001E06A9">
        <w:rPr>
          <w:color w:val="000000"/>
        </w:rPr>
        <w:t>электрического сопротивления контакт</w:t>
      </w:r>
      <w:r w:rsidR="008C6CEB">
        <w:rPr>
          <w:color w:val="000000"/>
        </w:rPr>
        <w:t>а «рабочий инструмент – деталь». О</w:t>
      </w:r>
      <w:r w:rsidRPr="001E06A9">
        <w:rPr>
          <w:color w:val="000000"/>
        </w:rPr>
        <w:t xml:space="preserve">беспечить </w:t>
      </w:r>
      <w:proofErr w:type="gramStart"/>
      <w:r w:rsidRPr="001E06A9">
        <w:rPr>
          <w:color w:val="000000"/>
        </w:rPr>
        <w:t>стабильность режима обработки</w:t>
      </w:r>
      <w:r w:rsidR="008C6CEB">
        <w:t xml:space="preserve"> можно изменяя</w:t>
      </w:r>
      <w:proofErr w:type="gramEnd"/>
      <w:r w:rsidR="008C6CEB">
        <w:t xml:space="preserve"> </w:t>
      </w:r>
      <w:r w:rsidR="005712FA">
        <w:t>усилие</w:t>
      </w:r>
      <w:r w:rsidRPr="001E06A9">
        <w:t xml:space="preserve"> прижатия рабочего и</w:t>
      </w:r>
      <w:r w:rsidR="005712FA">
        <w:t>нструмента к поверхности детали</w:t>
      </w:r>
      <w:r w:rsidRPr="001E06A9">
        <w:t xml:space="preserve">. Увеличение </w:t>
      </w:r>
      <w:r w:rsidR="005712FA">
        <w:t xml:space="preserve">контактного </w:t>
      </w:r>
      <w:r w:rsidRPr="001E06A9">
        <w:t>давления понижает сопротивление контакта, соответственно уменьшая электрическую мощность и глубину упрочнения</w:t>
      </w:r>
      <w:r w:rsidR="005712FA">
        <w:rPr>
          <w:color w:val="000000"/>
        </w:rPr>
        <w:t>[5, 6</w:t>
      </w:r>
      <w:r w:rsidRPr="001E06A9">
        <w:rPr>
          <w:color w:val="000000"/>
        </w:rPr>
        <w:t>]</w:t>
      </w:r>
      <w:r w:rsidRPr="001E06A9">
        <w:t>.</w:t>
      </w:r>
    </w:p>
    <w:p w:rsidR="00F415CD" w:rsidRPr="001E06A9" w:rsidRDefault="00F415CD" w:rsidP="00ED1B53">
      <w:pPr>
        <w:tabs>
          <w:tab w:val="left" w:pos="3969"/>
          <w:tab w:val="left" w:pos="8789"/>
        </w:tabs>
        <w:ind w:left="-284" w:firstLine="709"/>
        <w:jc w:val="both"/>
        <w:rPr>
          <w:color w:val="000000"/>
        </w:rPr>
      </w:pPr>
      <w:r w:rsidRPr="001E06A9">
        <w:rPr>
          <w:color w:val="000000"/>
        </w:rPr>
        <w:t xml:space="preserve">Зависимость между электрическим сопротивлением контакта </w:t>
      </w:r>
      <w:r w:rsidRPr="001E06A9">
        <w:rPr>
          <w:i/>
          <w:iCs/>
          <w:color w:val="000000"/>
          <w:lang w:val="en-US"/>
        </w:rPr>
        <w:t>R</w:t>
      </w:r>
      <w:r w:rsidRPr="001E06A9">
        <w:rPr>
          <w:iCs/>
          <w:color w:val="000000"/>
        </w:rPr>
        <w:t xml:space="preserve"> и усилием прижатия рабочего инструмента к обрабатываемой поверхности выражается  э</w:t>
      </w:r>
      <w:r w:rsidRPr="001E06A9">
        <w:rPr>
          <w:color w:val="000000"/>
        </w:rPr>
        <w:t>мпирической формулой [2]:</w:t>
      </w:r>
      <w:r w:rsidRPr="001E06A9">
        <w:rPr>
          <w:color w:val="000000"/>
        </w:rPr>
        <w:tab/>
      </w:r>
    </w:p>
    <w:p w:rsidR="00F415CD" w:rsidRPr="001E06A9" w:rsidRDefault="00B26021" w:rsidP="00ED1B53">
      <w:pPr>
        <w:tabs>
          <w:tab w:val="left" w:pos="3969"/>
          <w:tab w:val="left" w:pos="8789"/>
        </w:tabs>
        <w:ind w:left="-284" w:firstLine="709"/>
        <w:jc w:val="both"/>
      </w:pPr>
      <w:r w:rsidRPr="001E06A9">
        <w:t xml:space="preserve">                               </w:t>
      </w:r>
      <w:r w:rsidR="005712FA">
        <w:t xml:space="preserve">                    </w:t>
      </w:r>
      <w:r w:rsidRPr="001E06A9">
        <w:t xml:space="preserve">           </w:t>
      </w:r>
      <w:r w:rsidR="00F415CD" w:rsidRPr="001E06A9">
        <w:object w:dxaOrig="800" w:dyaOrig="620">
          <v:shape id="_x0000_i1026" type="#_x0000_t75" style="width:52.5pt;height:40.5pt" o:ole="">
            <v:imagedata r:id="rId12" o:title=""/>
          </v:shape>
          <o:OLEObject Type="Embed" ProgID="Equation.3" ShapeID="_x0000_i1026" DrawAspect="Content" ObjectID="_1502879799" r:id="rId13"/>
        </w:object>
      </w:r>
      <w:r w:rsidR="00F415CD" w:rsidRPr="001E06A9">
        <w:t xml:space="preserve">,                                  </w:t>
      </w:r>
      <w:r w:rsidR="00ED1B53">
        <w:t xml:space="preserve">         </w:t>
      </w:r>
      <w:r w:rsidR="005712FA">
        <w:t xml:space="preserve">  </w:t>
      </w:r>
      <w:r w:rsidR="00F415CD" w:rsidRPr="001E06A9">
        <w:t xml:space="preserve">      </w:t>
      </w:r>
      <w:r w:rsidR="005712FA">
        <w:t xml:space="preserve">       </w:t>
      </w:r>
      <w:r w:rsidR="00F415CD" w:rsidRPr="001E06A9">
        <w:t xml:space="preserve">          (2)</w:t>
      </w:r>
    </w:p>
    <w:p w:rsidR="00F415CD" w:rsidRPr="001E06A9" w:rsidRDefault="00F415CD" w:rsidP="00ED1B53">
      <w:pPr>
        <w:tabs>
          <w:tab w:val="left" w:pos="3969"/>
          <w:tab w:val="left" w:pos="8789"/>
        </w:tabs>
        <w:ind w:left="-284" w:firstLine="709"/>
        <w:jc w:val="both"/>
      </w:pPr>
    </w:p>
    <w:p w:rsidR="00F415CD" w:rsidRPr="001E06A9" w:rsidRDefault="00F415CD" w:rsidP="00ED1B53">
      <w:pPr>
        <w:shd w:val="clear" w:color="auto" w:fill="FFFFFF"/>
        <w:ind w:left="-284" w:firstLine="709"/>
        <w:jc w:val="both"/>
      </w:pPr>
      <w:r w:rsidRPr="001E06A9">
        <w:rPr>
          <w:color w:val="000000"/>
        </w:rPr>
        <w:t xml:space="preserve">где </w:t>
      </w:r>
      <w:r w:rsidRPr="001E06A9">
        <w:rPr>
          <w:i/>
          <w:iCs/>
          <w:color w:val="000000"/>
        </w:rPr>
        <w:t>С</w:t>
      </w:r>
      <w:r w:rsidRPr="001E06A9">
        <w:rPr>
          <w:i/>
          <w:iCs/>
          <w:color w:val="000000"/>
          <w:vertAlign w:val="subscript"/>
          <w:lang w:val="en-US"/>
        </w:rPr>
        <w:t>n</w:t>
      </w:r>
      <w:r w:rsidRPr="001E06A9">
        <w:rPr>
          <w:iCs/>
          <w:color w:val="000000"/>
        </w:rPr>
        <w:t xml:space="preserve"> – </w:t>
      </w:r>
      <w:r w:rsidRPr="001E06A9">
        <w:rPr>
          <w:color w:val="000000"/>
        </w:rPr>
        <w:t xml:space="preserve">удельное контактное сопротивление, Ом; </w:t>
      </w:r>
      <w:r w:rsidRPr="001E06A9">
        <w:rPr>
          <w:i/>
          <w:iCs/>
          <w:color w:val="000000"/>
        </w:rPr>
        <w:t xml:space="preserve">Р </w:t>
      </w:r>
      <w:proofErr w:type="gramStart"/>
      <w:r w:rsidRPr="001E06A9">
        <w:rPr>
          <w:iCs/>
          <w:color w:val="000000"/>
        </w:rPr>
        <w:t>–</w:t>
      </w:r>
      <w:r w:rsidRPr="001E06A9">
        <w:rPr>
          <w:color w:val="000000"/>
        </w:rPr>
        <w:t>у</w:t>
      </w:r>
      <w:proofErr w:type="gramEnd"/>
      <w:r w:rsidRPr="001E06A9">
        <w:rPr>
          <w:color w:val="000000"/>
        </w:rPr>
        <w:t xml:space="preserve">силие прижатия инструмента к обрабатываемой поверхности, Н; </w:t>
      </w:r>
      <w:r w:rsidRPr="001E06A9">
        <w:rPr>
          <w:i/>
          <w:iCs/>
          <w:color w:val="000000"/>
          <w:lang w:val="en-US"/>
        </w:rPr>
        <w:t>k</w:t>
      </w:r>
      <w:r w:rsidR="00043252">
        <w:rPr>
          <w:iCs/>
          <w:color w:val="000000"/>
        </w:rPr>
        <w:t xml:space="preserve"> –</w:t>
      </w:r>
      <w:r w:rsidRPr="001E06A9">
        <w:rPr>
          <w:iCs/>
          <w:color w:val="000000"/>
        </w:rPr>
        <w:t xml:space="preserve"> </w:t>
      </w:r>
      <w:r w:rsidRPr="001E06A9">
        <w:rPr>
          <w:color w:val="000000"/>
        </w:rPr>
        <w:t xml:space="preserve">показатель степени, зависящий от материала и состояния поверхности обрабатываемой детали (для сталей </w:t>
      </w:r>
      <w:r w:rsidRPr="001E06A9">
        <w:rPr>
          <w:i/>
          <w:color w:val="000000"/>
          <w:lang w:val="en-US"/>
        </w:rPr>
        <w:t>k</w:t>
      </w:r>
      <w:r w:rsidRPr="001E06A9">
        <w:rPr>
          <w:color w:val="000000"/>
        </w:rPr>
        <w:t xml:space="preserve"> = 0,75). Для контакта «сталь–латунь» </w:t>
      </w:r>
      <w:r w:rsidRPr="001E06A9">
        <w:rPr>
          <w:i/>
          <w:iCs/>
          <w:color w:val="000000"/>
        </w:rPr>
        <w:t>С</w:t>
      </w:r>
      <w:proofErr w:type="gramStart"/>
      <w:r w:rsidRPr="001E06A9">
        <w:rPr>
          <w:i/>
          <w:iCs/>
          <w:color w:val="000000"/>
          <w:vertAlign w:val="subscript"/>
          <w:lang w:val="en-US"/>
        </w:rPr>
        <w:t>n</w:t>
      </w:r>
      <w:proofErr w:type="gramEnd"/>
      <w:r w:rsidRPr="001E06A9">
        <w:rPr>
          <w:iCs/>
          <w:color w:val="000000"/>
        </w:rPr>
        <w:t xml:space="preserve"> = </w:t>
      </w:r>
      <w:r w:rsidRPr="001E06A9">
        <w:rPr>
          <w:color w:val="000000"/>
        </w:rPr>
        <w:t>3,03·10</w:t>
      </w:r>
      <w:r w:rsidRPr="001E06A9">
        <w:rPr>
          <w:color w:val="000000"/>
          <w:vertAlign w:val="superscript"/>
        </w:rPr>
        <w:t>-3</w:t>
      </w:r>
      <w:r w:rsidRPr="001E06A9">
        <w:rPr>
          <w:color w:val="000000"/>
        </w:rPr>
        <w:t xml:space="preserve"> Ом – у поверхности, очищенной от окислов.</w:t>
      </w:r>
    </w:p>
    <w:p w:rsidR="00F415CD" w:rsidRPr="001E06A9" w:rsidRDefault="00F415CD" w:rsidP="00ED1B53">
      <w:pPr>
        <w:shd w:val="clear" w:color="auto" w:fill="FFFFFF"/>
        <w:ind w:left="-284" w:firstLine="709"/>
        <w:jc w:val="both"/>
      </w:pPr>
      <w:r w:rsidRPr="001E06A9">
        <w:lastRenderedPageBreak/>
        <w:t>Для экспериментального исследования влияния активного сопротивления контура при различных индуктивных сопротивлениях цепи на величину тока и падения напряжения на выходе установки для ЭМО была собрана экспериментальная установка, включающая трансформатор подвесной точечной машины МТПГ-75 со стабилизирующим устройством.</w:t>
      </w:r>
    </w:p>
    <w:p w:rsidR="00F415CD" w:rsidRPr="001E06A9" w:rsidRDefault="005712FA" w:rsidP="00ED1B53">
      <w:pPr>
        <w:pStyle w:val="aa"/>
        <w:ind w:left="-284" w:firstLine="709"/>
        <w:rPr>
          <w:sz w:val="24"/>
        </w:rPr>
      </w:pPr>
      <w:r>
        <w:rPr>
          <w:sz w:val="24"/>
        </w:rPr>
        <w:t>Исследование</w:t>
      </w:r>
      <w:r w:rsidR="00F415CD" w:rsidRPr="001E06A9">
        <w:rPr>
          <w:sz w:val="24"/>
        </w:rPr>
        <w:t xml:space="preserve"> влияния сопротивления контакта рабочего инст</w:t>
      </w:r>
      <w:r>
        <w:rPr>
          <w:sz w:val="24"/>
        </w:rPr>
        <w:t>румент с поверхностью</w:t>
      </w:r>
      <w:r w:rsidR="00F415CD" w:rsidRPr="001E06A9">
        <w:rPr>
          <w:sz w:val="24"/>
        </w:rPr>
        <w:t xml:space="preserve"> детали на выходные параметры процесса осуществля</w:t>
      </w:r>
      <w:r>
        <w:rPr>
          <w:sz w:val="24"/>
        </w:rPr>
        <w:t>лись при его варьировании от 30</w:t>
      </w:r>
      <w:r w:rsidR="00F415CD" w:rsidRPr="001E06A9">
        <w:rPr>
          <w:sz w:val="24"/>
        </w:rPr>
        <w:t xml:space="preserve"> до 250 х10</w:t>
      </w:r>
      <w:r w:rsidR="00F415CD" w:rsidRPr="001E06A9">
        <w:rPr>
          <w:sz w:val="24"/>
          <w:vertAlign w:val="superscript"/>
        </w:rPr>
        <w:t>-6</w:t>
      </w:r>
      <w:r w:rsidR="00F415CD" w:rsidRPr="001E06A9">
        <w:rPr>
          <w:sz w:val="24"/>
        </w:rPr>
        <w:t xml:space="preserve"> Ом. Регулирование сопротивление между рабочим инструменто</w:t>
      </w:r>
      <w:r>
        <w:rPr>
          <w:sz w:val="24"/>
        </w:rPr>
        <w:t>м и обрабатываемой поверхностью</w:t>
      </w:r>
      <w:r w:rsidR="00F415CD" w:rsidRPr="001E06A9">
        <w:rPr>
          <w:sz w:val="24"/>
        </w:rPr>
        <w:t xml:space="preserve"> в диапазонах 30…50 х10</w:t>
      </w:r>
      <w:r w:rsidR="00F415CD" w:rsidRPr="001E06A9">
        <w:rPr>
          <w:sz w:val="24"/>
          <w:vertAlign w:val="superscript"/>
        </w:rPr>
        <w:t xml:space="preserve">-6 </w:t>
      </w:r>
      <w:r w:rsidR="00F415CD" w:rsidRPr="001E06A9">
        <w:rPr>
          <w:sz w:val="24"/>
        </w:rPr>
        <w:t>и 150…250 х10</w:t>
      </w:r>
      <w:r w:rsidR="00F415CD" w:rsidRPr="001E06A9">
        <w:rPr>
          <w:sz w:val="24"/>
          <w:vertAlign w:val="superscript"/>
        </w:rPr>
        <w:t>-6</w:t>
      </w:r>
      <w:r w:rsidR="00F415CD" w:rsidRPr="001E06A9">
        <w:rPr>
          <w:sz w:val="24"/>
        </w:rPr>
        <w:t xml:space="preserve"> Ом обесп</w:t>
      </w:r>
      <w:r>
        <w:rPr>
          <w:sz w:val="24"/>
        </w:rPr>
        <w:t>ечивали</w:t>
      </w:r>
      <w:r w:rsidR="00F415CD" w:rsidRPr="001E06A9">
        <w:rPr>
          <w:sz w:val="24"/>
        </w:rPr>
        <w:t xml:space="preserve"> пластинами из </w:t>
      </w:r>
      <w:proofErr w:type="spellStart"/>
      <w:r w:rsidR="00F415CD" w:rsidRPr="001E06A9">
        <w:rPr>
          <w:sz w:val="24"/>
        </w:rPr>
        <w:t>фехраль-железохромоалюминиевого</w:t>
      </w:r>
      <w:proofErr w:type="spellEnd"/>
      <w:r w:rsidR="00F415CD" w:rsidRPr="001E06A9">
        <w:rPr>
          <w:sz w:val="24"/>
        </w:rPr>
        <w:t xml:space="preserve"> сплава различной толщины. По полученным значениям строились прямые падени</w:t>
      </w:r>
      <w:r w:rsidR="00043252">
        <w:rPr>
          <w:sz w:val="24"/>
        </w:rPr>
        <w:t>я напряжения на детали, а также</w:t>
      </w:r>
      <w:r w:rsidR="00F415CD" w:rsidRPr="001E06A9">
        <w:rPr>
          <w:sz w:val="24"/>
        </w:rPr>
        <w:t xml:space="preserve"> внешние характеристики трансфор</w:t>
      </w:r>
      <w:r w:rsidR="00B9071F">
        <w:rPr>
          <w:sz w:val="24"/>
        </w:rPr>
        <w:t>матора контактной машины МТПГ-7</w:t>
      </w:r>
      <w:r w:rsidR="00F415CD" w:rsidRPr="001E06A9">
        <w:rPr>
          <w:sz w:val="24"/>
        </w:rPr>
        <w:t>.</w:t>
      </w:r>
    </w:p>
    <w:p w:rsidR="00F415CD" w:rsidRPr="003A7E6C" w:rsidRDefault="00F415CD" w:rsidP="00ED1B53">
      <w:pPr>
        <w:pStyle w:val="aa"/>
        <w:ind w:left="-284" w:firstLine="709"/>
        <w:rPr>
          <w:sz w:val="24"/>
        </w:rPr>
      </w:pPr>
      <w:r w:rsidRPr="003A7E6C">
        <w:rPr>
          <w:sz w:val="24"/>
        </w:rPr>
        <w:t>Анализ полученных экспериментальных данных подтверждает выдвинутое ранее предположение о значительном</w:t>
      </w:r>
      <w:r w:rsidR="00D23FE7" w:rsidRPr="003A7E6C">
        <w:rPr>
          <w:sz w:val="24"/>
        </w:rPr>
        <w:t xml:space="preserve"> влиянии</w:t>
      </w:r>
      <w:r w:rsidRPr="003A7E6C">
        <w:rPr>
          <w:sz w:val="24"/>
        </w:rPr>
        <w:t xml:space="preserve"> </w:t>
      </w:r>
      <w:proofErr w:type="spellStart"/>
      <w:r w:rsidR="00D23FE7" w:rsidRPr="003A7E6C">
        <w:rPr>
          <w:sz w:val="24"/>
        </w:rPr>
        <w:t>электроконтактного</w:t>
      </w:r>
      <w:proofErr w:type="spellEnd"/>
      <w:r w:rsidR="00D23FE7" w:rsidRPr="003A7E6C">
        <w:rPr>
          <w:sz w:val="24"/>
        </w:rPr>
        <w:t xml:space="preserve"> сопротивления</w:t>
      </w:r>
      <w:r w:rsidRPr="003A7E6C">
        <w:rPr>
          <w:sz w:val="24"/>
        </w:rPr>
        <w:t xml:space="preserve"> на </w:t>
      </w:r>
      <w:r w:rsidR="005712FA" w:rsidRPr="003A7E6C">
        <w:rPr>
          <w:sz w:val="24"/>
        </w:rPr>
        <w:t>величину энергии, выделяющей</w:t>
      </w:r>
      <w:r w:rsidRPr="003A7E6C">
        <w:rPr>
          <w:sz w:val="24"/>
        </w:rPr>
        <w:t>ся в зоне контакта рабочего инструмент</w:t>
      </w:r>
      <w:r w:rsidR="00D23FE7" w:rsidRPr="003A7E6C">
        <w:rPr>
          <w:sz w:val="24"/>
        </w:rPr>
        <w:t>а и обрабатываемой поверхности</w:t>
      </w:r>
      <w:r w:rsidRPr="003A7E6C">
        <w:rPr>
          <w:sz w:val="24"/>
        </w:rPr>
        <w:t xml:space="preserve"> для одного и того же источника тока с опред</w:t>
      </w:r>
      <w:r w:rsidR="00DE7EAF" w:rsidRPr="003A7E6C">
        <w:rPr>
          <w:sz w:val="24"/>
        </w:rPr>
        <w:t>еленной внешней характеристикой. У</w:t>
      </w:r>
      <w:r w:rsidRPr="003A7E6C">
        <w:rPr>
          <w:sz w:val="24"/>
        </w:rPr>
        <w:t>становлено, что изменение</w:t>
      </w:r>
      <w:r w:rsidR="00DE7EAF" w:rsidRPr="003A7E6C">
        <w:rPr>
          <w:sz w:val="24"/>
        </w:rPr>
        <w:t xml:space="preserve"> контактного сопротивления</w:t>
      </w:r>
      <w:r w:rsidRPr="003A7E6C">
        <w:rPr>
          <w:sz w:val="24"/>
        </w:rPr>
        <w:t xml:space="preserve"> на порядок </w:t>
      </w:r>
      <w:r w:rsidR="00DE7EAF" w:rsidRPr="003A7E6C">
        <w:rPr>
          <w:sz w:val="24"/>
        </w:rPr>
        <w:t>выше</w:t>
      </w:r>
      <w:r w:rsidRPr="003A7E6C">
        <w:rPr>
          <w:sz w:val="24"/>
        </w:rPr>
        <w:t xml:space="preserve"> силы тока</w:t>
      </w:r>
      <w:r w:rsidR="00D23FE7" w:rsidRPr="003A7E6C">
        <w:rPr>
          <w:sz w:val="24"/>
        </w:rPr>
        <w:t>,</w:t>
      </w:r>
      <w:r w:rsidRPr="003A7E6C">
        <w:rPr>
          <w:sz w:val="24"/>
        </w:rPr>
        <w:t xml:space="preserve"> меняет</w:t>
      </w:r>
      <w:r w:rsidR="00D23FE7" w:rsidRPr="003A7E6C">
        <w:rPr>
          <w:sz w:val="24"/>
        </w:rPr>
        <w:t>ся</w:t>
      </w:r>
      <w:r w:rsidRPr="003A7E6C">
        <w:rPr>
          <w:sz w:val="24"/>
        </w:rPr>
        <w:t xml:space="preserve"> относительно незначительно, в пределах 0,5х10</w:t>
      </w:r>
      <w:r w:rsidRPr="003A7E6C">
        <w:rPr>
          <w:sz w:val="24"/>
          <w:vertAlign w:val="superscript"/>
        </w:rPr>
        <w:t>3</w:t>
      </w:r>
      <w:r w:rsidRPr="003A7E6C">
        <w:rPr>
          <w:sz w:val="24"/>
        </w:rPr>
        <w:t xml:space="preserve"> А. Небольшие изменения сопротивления контакта, например на 20-30% не приводят к существенным изменениям значений силы тока и напряжения. </w:t>
      </w:r>
    </w:p>
    <w:p w:rsidR="00F415CD" w:rsidRPr="003A7E6C" w:rsidRDefault="00F415CD" w:rsidP="00ED1B53">
      <w:pPr>
        <w:pStyle w:val="aa"/>
        <w:ind w:left="-284" w:firstLine="709"/>
        <w:rPr>
          <w:sz w:val="24"/>
        </w:rPr>
      </w:pPr>
    </w:p>
    <w:p w:rsidR="00F415CD" w:rsidRPr="001E06A9" w:rsidRDefault="00F415CD" w:rsidP="005A7469">
      <w:pPr>
        <w:pStyle w:val="aa"/>
        <w:ind w:left="-284" w:firstLine="1277"/>
        <w:rPr>
          <w:sz w:val="24"/>
        </w:rPr>
      </w:pPr>
      <w:r w:rsidRPr="001E06A9">
        <w:rPr>
          <w:noProof/>
          <w:sz w:val="24"/>
        </w:rPr>
        <w:drawing>
          <wp:inline distT="0" distB="0" distL="0" distR="0">
            <wp:extent cx="4458063" cy="31527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висемость глубины от силы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83"/>
                    <a:stretch/>
                  </pic:blipFill>
                  <pic:spPr bwMode="auto">
                    <a:xfrm>
                      <a:off x="0" y="0"/>
                      <a:ext cx="4466534" cy="31587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15CD" w:rsidRPr="00DE7EAF" w:rsidRDefault="00F415CD" w:rsidP="00ED1B53">
      <w:pPr>
        <w:pStyle w:val="aa"/>
        <w:widowControl/>
        <w:ind w:left="-284" w:firstLine="709"/>
        <w:rPr>
          <w:sz w:val="20"/>
          <w:szCs w:val="20"/>
        </w:rPr>
      </w:pPr>
    </w:p>
    <w:p w:rsidR="00F415CD" w:rsidRPr="00DE7EAF" w:rsidRDefault="00F415CD" w:rsidP="00ED1B53">
      <w:pPr>
        <w:pStyle w:val="aa"/>
        <w:widowControl/>
        <w:ind w:left="-284" w:firstLine="709"/>
        <w:rPr>
          <w:sz w:val="20"/>
          <w:szCs w:val="20"/>
        </w:rPr>
      </w:pPr>
      <w:r w:rsidRPr="00DE7EAF">
        <w:rPr>
          <w:sz w:val="20"/>
          <w:szCs w:val="20"/>
        </w:rPr>
        <w:t>Рис.</w:t>
      </w:r>
      <w:r w:rsidR="00B9071F">
        <w:rPr>
          <w:sz w:val="20"/>
          <w:szCs w:val="20"/>
        </w:rPr>
        <w:t>2</w:t>
      </w:r>
      <w:r w:rsidRPr="00DE7EAF">
        <w:rPr>
          <w:sz w:val="20"/>
          <w:szCs w:val="20"/>
        </w:rPr>
        <w:t xml:space="preserve">. Зависимость значений </w:t>
      </w:r>
      <w:proofErr w:type="spellStart"/>
      <w:r w:rsidRPr="00DE7EAF">
        <w:rPr>
          <w:sz w:val="20"/>
          <w:szCs w:val="20"/>
        </w:rPr>
        <w:t>микротвердости</w:t>
      </w:r>
      <w:proofErr w:type="spellEnd"/>
      <w:r w:rsidRPr="00DE7EAF">
        <w:rPr>
          <w:sz w:val="20"/>
          <w:szCs w:val="20"/>
        </w:rPr>
        <w:t xml:space="preserve"> поверхностного слоя от глубины при ЭМО для источников тока с крутопадающей внешней характеристи</w:t>
      </w:r>
      <w:r w:rsidR="007F1950">
        <w:rPr>
          <w:sz w:val="20"/>
          <w:szCs w:val="20"/>
        </w:rPr>
        <w:t>кой - 1 и пологопадающей – 2,</w:t>
      </w:r>
      <w:r w:rsidRPr="00DE7EAF">
        <w:rPr>
          <w:sz w:val="20"/>
          <w:szCs w:val="20"/>
        </w:rPr>
        <w:t xml:space="preserve"> источник 1 –</w:t>
      </w:r>
      <w:r w:rsidR="007F1950">
        <w:rPr>
          <w:sz w:val="20"/>
          <w:szCs w:val="20"/>
        </w:rPr>
        <w:t xml:space="preserve"> 600А, источник 2 – 400А</w:t>
      </w:r>
    </w:p>
    <w:p w:rsidR="00F415CD" w:rsidRPr="000402DE" w:rsidRDefault="00F415CD" w:rsidP="00ED1B53">
      <w:pPr>
        <w:pStyle w:val="aa"/>
        <w:widowControl/>
        <w:ind w:left="-284" w:firstLine="709"/>
        <w:rPr>
          <w:sz w:val="24"/>
        </w:rPr>
      </w:pPr>
    </w:p>
    <w:p w:rsidR="000402DE" w:rsidRPr="000402DE" w:rsidRDefault="000402DE" w:rsidP="00ED1B53">
      <w:pPr>
        <w:pStyle w:val="aa"/>
        <w:widowControl/>
        <w:ind w:left="-284" w:firstLine="709"/>
        <w:rPr>
          <w:sz w:val="24"/>
        </w:rPr>
      </w:pPr>
      <w:r w:rsidRPr="000402DE">
        <w:rPr>
          <w:sz w:val="24"/>
        </w:rPr>
        <w:t xml:space="preserve">Экспериментально стабильность процесса электромеханического упрочнения оценивалась по изменению </w:t>
      </w:r>
      <w:proofErr w:type="spellStart"/>
      <w:r w:rsidRPr="000402DE">
        <w:rPr>
          <w:sz w:val="24"/>
        </w:rPr>
        <w:t>микротвердости</w:t>
      </w:r>
      <w:proofErr w:type="spellEnd"/>
      <w:r w:rsidRPr="000402DE">
        <w:rPr>
          <w:sz w:val="24"/>
        </w:rPr>
        <w:t xml:space="preserve"> поверхности образца. Для получения данных о характере изменения механических свойств по глубине зондируемого слоя, делали косой срез поверхности образца, производили внедрение </w:t>
      </w:r>
      <w:proofErr w:type="spellStart"/>
      <w:r w:rsidRPr="000402DE">
        <w:rPr>
          <w:sz w:val="24"/>
        </w:rPr>
        <w:t>индентора</w:t>
      </w:r>
      <w:proofErr w:type="spellEnd"/>
      <w:r w:rsidRPr="000402DE">
        <w:rPr>
          <w:sz w:val="24"/>
        </w:rPr>
        <w:t xml:space="preserve"> прибора ПМТ-3 через равные расстояния. По полученным значениям строили зависимость</w:t>
      </w:r>
      <w:r w:rsidRPr="000402DE">
        <w:rPr>
          <w:color w:val="FF0000"/>
          <w:sz w:val="24"/>
        </w:rPr>
        <w:t xml:space="preserve"> </w:t>
      </w:r>
      <w:proofErr w:type="spellStart"/>
      <w:r w:rsidRPr="000402DE">
        <w:rPr>
          <w:sz w:val="24"/>
        </w:rPr>
        <w:t>микротвердости</w:t>
      </w:r>
      <w:proofErr w:type="spellEnd"/>
      <w:r w:rsidRPr="000402DE">
        <w:rPr>
          <w:sz w:val="24"/>
        </w:rPr>
        <w:t xml:space="preserve"> по глубине поверхностного слоя. </w:t>
      </w:r>
      <w:proofErr w:type="gramStart"/>
      <w:r w:rsidRPr="000402DE">
        <w:rPr>
          <w:sz w:val="24"/>
        </w:rPr>
        <w:t>Исследования проводились при неизменных режимах обработки, на одном и том же оборудовании и рабочем инструменте при значениях силы тока от 300 до 600 А. В качестве объекта исследования была выбрана легированная сталь 38ХС (ГОСТ 4543-71), обладающая высокой прочностью, умеренной вязкостью и предназначенная для изготовления деталей, которые должны обладать высокой прочностью и износостойкостью.</w:t>
      </w:r>
      <w:proofErr w:type="gramEnd"/>
      <w:r w:rsidRPr="000402DE">
        <w:rPr>
          <w:sz w:val="24"/>
        </w:rPr>
        <w:t xml:space="preserve"> Её выбор в качестве объекта исследования объясняется ее широким использованием в машиностроении и в частности в узлах многоцелевых гусеничных машин, к которым предъявляются высокие требования по надежности, прочности и износостойкости. Образцы изготавливались из стали 38ХС в нормализованном состоянии в виде плоских цилиндрических дисков диаметром 50мм. Цилиндрические поверхности после точения имели шероховатость </w:t>
      </w:r>
      <w:proofErr w:type="spellStart"/>
      <w:r w:rsidRPr="000402DE">
        <w:rPr>
          <w:sz w:val="24"/>
          <w:lang w:val="en-US"/>
        </w:rPr>
        <w:t>R</w:t>
      </w:r>
      <w:r w:rsidRPr="000402DE">
        <w:rPr>
          <w:sz w:val="24"/>
          <w:vertAlign w:val="subscript"/>
          <w:lang w:val="en-US"/>
        </w:rPr>
        <w:t>z</w:t>
      </w:r>
      <w:proofErr w:type="spellEnd"/>
      <w:r w:rsidRPr="000402DE">
        <w:rPr>
          <w:sz w:val="24"/>
        </w:rPr>
        <w:t xml:space="preserve"> = 20 мкм.</w:t>
      </w:r>
    </w:p>
    <w:p w:rsidR="00F415CD" w:rsidRPr="001E06A9" w:rsidRDefault="00DE7EAF" w:rsidP="00ED1B53">
      <w:pPr>
        <w:pStyle w:val="aa"/>
        <w:widowControl/>
        <w:ind w:left="-284" w:firstLine="709"/>
        <w:rPr>
          <w:sz w:val="24"/>
        </w:rPr>
      </w:pPr>
      <w:r w:rsidRPr="000402DE">
        <w:rPr>
          <w:sz w:val="24"/>
        </w:rPr>
        <w:t>Установлено, что в процессе ЭМО</w:t>
      </w:r>
      <w:r w:rsidR="00F415CD" w:rsidRPr="000402DE">
        <w:rPr>
          <w:sz w:val="24"/>
        </w:rPr>
        <w:t xml:space="preserve"> при вы</w:t>
      </w:r>
      <w:r w:rsidRPr="000402DE">
        <w:rPr>
          <w:sz w:val="24"/>
        </w:rPr>
        <w:t>шеуказанных значениях силы тока</w:t>
      </w:r>
      <w:r w:rsidR="00F415CD" w:rsidRPr="000402DE">
        <w:rPr>
          <w:sz w:val="24"/>
        </w:rPr>
        <w:t xml:space="preserve"> происходит упрочнение поверхностного слоя на глубине до</w:t>
      </w:r>
      <w:r w:rsidR="00F933DE" w:rsidRPr="000402DE">
        <w:rPr>
          <w:sz w:val="24"/>
        </w:rPr>
        <w:t xml:space="preserve"> 200 мкм (Рис. </w:t>
      </w:r>
      <w:r w:rsidR="00B9071F">
        <w:rPr>
          <w:sz w:val="24"/>
        </w:rPr>
        <w:t>2</w:t>
      </w:r>
      <w:r w:rsidR="00F933DE" w:rsidRPr="000402DE">
        <w:rPr>
          <w:sz w:val="24"/>
        </w:rPr>
        <w:t xml:space="preserve">). На глубине </w:t>
      </w:r>
      <w:r w:rsidR="00F415CD" w:rsidRPr="000402DE">
        <w:rPr>
          <w:sz w:val="24"/>
        </w:rPr>
        <w:t xml:space="preserve">0,05мм </w:t>
      </w:r>
      <w:proofErr w:type="spellStart"/>
      <w:r w:rsidR="00F933DE" w:rsidRPr="000402DE">
        <w:rPr>
          <w:sz w:val="24"/>
        </w:rPr>
        <w:t>микротвердость</w:t>
      </w:r>
      <w:proofErr w:type="spellEnd"/>
      <w:r w:rsidR="00F933DE" w:rsidRPr="000402DE">
        <w:rPr>
          <w:sz w:val="24"/>
        </w:rPr>
        <w:t xml:space="preserve"> повышается в</w:t>
      </w:r>
      <w:r w:rsidR="00913206" w:rsidRPr="000402DE">
        <w:rPr>
          <w:sz w:val="24"/>
        </w:rPr>
        <w:t xml:space="preserve"> 3</w:t>
      </w:r>
      <w:r w:rsidR="00F415CD" w:rsidRPr="000402DE">
        <w:rPr>
          <w:sz w:val="24"/>
        </w:rPr>
        <w:t xml:space="preserve"> раза, по мере удаления от поверхности </w:t>
      </w:r>
      <w:proofErr w:type="spellStart"/>
      <w:r w:rsidR="00F415CD" w:rsidRPr="000402DE">
        <w:rPr>
          <w:sz w:val="24"/>
        </w:rPr>
        <w:t>микротвердость</w:t>
      </w:r>
      <w:proofErr w:type="spellEnd"/>
      <w:r w:rsidR="00F415CD" w:rsidRPr="000402DE">
        <w:rPr>
          <w:sz w:val="24"/>
        </w:rPr>
        <w:t xml:space="preserve"> монотонно снижается до исходного уровня на глубине</w:t>
      </w:r>
      <w:r w:rsidR="00F415CD" w:rsidRPr="001E06A9">
        <w:rPr>
          <w:sz w:val="24"/>
        </w:rPr>
        <w:t xml:space="preserve"> примерно 200 мкм. Сравнительный анализ </w:t>
      </w:r>
      <w:proofErr w:type="gramStart"/>
      <w:r w:rsidR="00F415CD" w:rsidRPr="001E06A9">
        <w:rPr>
          <w:sz w:val="24"/>
        </w:rPr>
        <w:t>разброса параметра глубины упрочненного слоя поверхности детали</w:t>
      </w:r>
      <w:proofErr w:type="gramEnd"/>
      <w:r w:rsidR="00F415CD" w:rsidRPr="001E06A9">
        <w:rPr>
          <w:sz w:val="24"/>
        </w:rPr>
        <w:t xml:space="preserve"> составил 8…10 % при использовании источника тока с крутопадающей внешней ха</w:t>
      </w:r>
      <w:bookmarkStart w:id="0" w:name="_GoBack"/>
      <w:bookmarkEnd w:id="0"/>
      <w:r w:rsidR="00F415CD" w:rsidRPr="001E06A9">
        <w:rPr>
          <w:sz w:val="24"/>
        </w:rPr>
        <w:t>рактеристикой, против 15…20 % при использовании установки для ЭМО с источником тока с пологопадающей внешней вольтамперной характеристикой.</w:t>
      </w:r>
    </w:p>
    <w:p w:rsidR="00DE7EAF" w:rsidRPr="00B76720" w:rsidRDefault="00F415CD" w:rsidP="00ED1B53">
      <w:pPr>
        <w:pStyle w:val="a4"/>
        <w:widowControl/>
        <w:spacing w:line="240" w:lineRule="auto"/>
        <w:ind w:left="-284" w:firstLine="709"/>
        <w:rPr>
          <w:sz w:val="24"/>
        </w:rPr>
      </w:pPr>
      <w:r w:rsidRPr="00B76720">
        <w:rPr>
          <w:sz w:val="24"/>
        </w:rPr>
        <w:t>Вывод</w:t>
      </w:r>
      <w:r w:rsidR="00D5210C" w:rsidRPr="00B76720">
        <w:rPr>
          <w:sz w:val="24"/>
        </w:rPr>
        <w:t>ы</w:t>
      </w:r>
      <w:r w:rsidR="00DE7EAF" w:rsidRPr="00B76720">
        <w:rPr>
          <w:sz w:val="24"/>
        </w:rPr>
        <w:t>:</w:t>
      </w:r>
    </w:p>
    <w:p w:rsidR="00D5210C" w:rsidRDefault="00DE7EAF" w:rsidP="00ED1B53">
      <w:pPr>
        <w:pStyle w:val="a4"/>
        <w:widowControl/>
        <w:spacing w:line="240" w:lineRule="auto"/>
        <w:ind w:left="-284" w:firstLine="709"/>
        <w:rPr>
          <w:sz w:val="24"/>
        </w:rPr>
      </w:pPr>
      <w:r w:rsidRPr="00DE7EAF">
        <w:rPr>
          <w:sz w:val="24"/>
        </w:rPr>
        <w:t>1.</w:t>
      </w:r>
      <w:r w:rsidR="00D5210C">
        <w:rPr>
          <w:sz w:val="24"/>
        </w:rPr>
        <w:t xml:space="preserve"> </w:t>
      </w:r>
      <w:r>
        <w:rPr>
          <w:sz w:val="24"/>
        </w:rPr>
        <w:t>С целью обеспечения стабильности</w:t>
      </w:r>
      <w:r w:rsidR="00F415CD" w:rsidRPr="001E06A9">
        <w:rPr>
          <w:sz w:val="24"/>
        </w:rPr>
        <w:t xml:space="preserve"> </w:t>
      </w:r>
      <w:r>
        <w:rPr>
          <w:sz w:val="24"/>
        </w:rPr>
        <w:t xml:space="preserve">механических и </w:t>
      </w:r>
      <w:proofErr w:type="spellStart"/>
      <w:r>
        <w:rPr>
          <w:sz w:val="24"/>
        </w:rPr>
        <w:t>триботехнических</w:t>
      </w:r>
      <w:proofErr w:type="spellEnd"/>
      <w:r>
        <w:rPr>
          <w:sz w:val="24"/>
        </w:rPr>
        <w:t xml:space="preserve"> свойств</w:t>
      </w:r>
      <w:r w:rsidR="00F415CD" w:rsidRPr="001E06A9">
        <w:rPr>
          <w:sz w:val="24"/>
        </w:rPr>
        <w:t xml:space="preserve"> деталей машин</w:t>
      </w:r>
      <w:r>
        <w:rPr>
          <w:sz w:val="24"/>
        </w:rPr>
        <w:t>, упрочняемых</w:t>
      </w:r>
      <w:r w:rsidR="00F415CD" w:rsidRPr="001E06A9">
        <w:rPr>
          <w:sz w:val="24"/>
        </w:rPr>
        <w:t xml:space="preserve"> электромеханической обработкой</w:t>
      </w:r>
      <w:r>
        <w:rPr>
          <w:sz w:val="24"/>
        </w:rPr>
        <w:t>, можно рекомендовать применение</w:t>
      </w:r>
      <w:r w:rsidR="00F415CD" w:rsidRPr="001E06A9">
        <w:rPr>
          <w:sz w:val="24"/>
        </w:rPr>
        <w:t xml:space="preserve"> источников тока </w:t>
      </w:r>
      <w:r>
        <w:rPr>
          <w:sz w:val="24"/>
        </w:rPr>
        <w:t>установок для ЭМО трансформаторов</w:t>
      </w:r>
      <w:r w:rsidR="00F415CD" w:rsidRPr="001E06A9">
        <w:rPr>
          <w:sz w:val="24"/>
        </w:rPr>
        <w:t xml:space="preserve"> с крутопадающей внешней характеристикой и повышенным напряж</w:t>
      </w:r>
      <w:r w:rsidR="00D5210C">
        <w:rPr>
          <w:sz w:val="24"/>
        </w:rPr>
        <w:t xml:space="preserve">ением холостого хода. </w:t>
      </w:r>
    </w:p>
    <w:p w:rsidR="00F415CD" w:rsidRPr="001E06A9" w:rsidRDefault="00D5210C" w:rsidP="00ED1B53">
      <w:pPr>
        <w:pStyle w:val="a4"/>
        <w:widowControl/>
        <w:spacing w:line="240" w:lineRule="auto"/>
        <w:ind w:left="-284" w:firstLine="709"/>
        <w:rPr>
          <w:sz w:val="24"/>
        </w:rPr>
      </w:pPr>
      <w:r>
        <w:rPr>
          <w:sz w:val="24"/>
        </w:rPr>
        <w:t>2. В</w:t>
      </w:r>
      <w:r w:rsidR="00F415CD" w:rsidRPr="001E06A9">
        <w:rPr>
          <w:sz w:val="24"/>
        </w:rPr>
        <w:t>ведение дополнительного индуктивн</w:t>
      </w:r>
      <w:r w:rsidR="00F933DE" w:rsidRPr="001E06A9">
        <w:rPr>
          <w:sz w:val="24"/>
        </w:rPr>
        <w:t>ого сопротивления, превышающего</w:t>
      </w:r>
      <w:r w:rsidR="00F415CD" w:rsidRPr="001E06A9">
        <w:rPr>
          <w:sz w:val="24"/>
        </w:rPr>
        <w:t xml:space="preserve"> сопротивление контакта </w:t>
      </w:r>
      <w:r w:rsidR="00F415CD" w:rsidRPr="001E06A9">
        <w:rPr>
          <w:color w:val="000000"/>
          <w:sz w:val="24"/>
        </w:rPr>
        <w:t xml:space="preserve">«рабочий инструмент – деталь», </w:t>
      </w:r>
      <w:r w:rsidR="00F415CD" w:rsidRPr="001E06A9">
        <w:rPr>
          <w:sz w:val="24"/>
        </w:rPr>
        <w:t>во вторичную обмотку трансформатора источника</w:t>
      </w:r>
      <w:r>
        <w:rPr>
          <w:sz w:val="24"/>
        </w:rPr>
        <w:t xml:space="preserve"> питания способствует установлению режима саморегулирования</w:t>
      </w:r>
      <w:r w:rsidR="00F415CD" w:rsidRPr="001E06A9">
        <w:rPr>
          <w:sz w:val="24"/>
        </w:rPr>
        <w:t xml:space="preserve"> в процессе </w:t>
      </w:r>
      <w:r>
        <w:rPr>
          <w:sz w:val="24"/>
        </w:rPr>
        <w:t xml:space="preserve">электромеханической </w:t>
      </w:r>
      <w:r w:rsidR="00F415CD" w:rsidRPr="001E06A9">
        <w:rPr>
          <w:sz w:val="24"/>
        </w:rPr>
        <w:t xml:space="preserve">обработки. </w:t>
      </w:r>
    </w:p>
    <w:p w:rsidR="00D5210C" w:rsidRDefault="00D5210C" w:rsidP="00ED1B53">
      <w:pPr>
        <w:pStyle w:val="a4"/>
        <w:widowControl/>
        <w:spacing w:line="240" w:lineRule="auto"/>
        <w:ind w:left="-284" w:firstLine="709"/>
        <w:rPr>
          <w:sz w:val="24"/>
        </w:rPr>
      </w:pPr>
      <w:r>
        <w:rPr>
          <w:sz w:val="24"/>
        </w:rPr>
        <w:t xml:space="preserve">3. </w:t>
      </w:r>
      <w:r w:rsidR="00F415CD" w:rsidRPr="001E06A9">
        <w:rPr>
          <w:sz w:val="24"/>
        </w:rPr>
        <w:t xml:space="preserve">Проведенные исследования позволили установить </w:t>
      </w:r>
      <w:r>
        <w:rPr>
          <w:sz w:val="24"/>
        </w:rPr>
        <w:t xml:space="preserve">наиболее </w:t>
      </w:r>
      <w:r w:rsidR="00F415CD" w:rsidRPr="001E06A9">
        <w:rPr>
          <w:sz w:val="24"/>
        </w:rPr>
        <w:t>существенные факторы</w:t>
      </w:r>
      <w:r w:rsidR="00043252">
        <w:rPr>
          <w:sz w:val="24"/>
        </w:rPr>
        <w:t>,</w:t>
      </w:r>
      <w:r w:rsidR="00F415CD" w:rsidRPr="001E06A9">
        <w:rPr>
          <w:sz w:val="24"/>
        </w:rPr>
        <w:t xml:space="preserve"> влияющие на стабильность параметров качес</w:t>
      </w:r>
      <w:r>
        <w:rPr>
          <w:sz w:val="24"/>
        </w:rPr>
        <w:t>тва поверхностного слоя при ЭМО.</w:t>
      </w:r>
    </w:p>
    <w:p w:rsidR="00F415CD" w:rsidRPr="001E06A9" w:rsidRDefault="00D5210C" w:rsidP="00ED1B53">
      <w:pPr>
        <w:pStyle w:val="a4"/>
        <w:widowControl/>
        <w:spacing w:line="240" w:lineRule="auto"/>
        <w:ind w:left="-284" w:firstLine="709"/>
        <w:rPr>
          <w:sz w:val="24"/>
        </w:rPr>
      </w:pPr>
      <w:r>
        <w:rPr>
          <w:sz w:val="24"/>
        </w:rPr>
        <w:t>4. Р</w:t>
      </w:r>
      <w:r w:rsidR="00F415CD" w:rsidRPr="001E06A9">
        <w:rPr>
          <w:sz w:val="24"/>
        </w:rPr>
        <w:t>еализация предложенных мер позволит значительно повысить стаби</w:t>
      </w:r>
      <w:r>
        <w:rPr>
          <w:sz w:val="24"/>
        </w:rPr>
        <w:t>льность процесса тепловыделения</w:t>
      </w:r>
      <w:r w:rsidR="00F415CD" w:rsidRPr="001E06A9">
        <w:rPr>
          <w:sz w:val="24"/>
        </w:rPr>
        <w:t xml:space="preserve"> в поверхностном слое обрабатываемой </w:t>
      </w:r>
      <w:r>
        <w:rPr>
          <w:sz w:val="24"/>
        </w:rPr>
        <w:t>детали, и получить более равномерную глубину упрочнения при практически неизменных значениях параметра</w:t>
      </w:r>
      <w:r w:rsidR="00F415CD" w:rsidRPr="001E06A9">
        <w:rPr>
          <w:sz w:val="24"/>
        </w:rPr>
        <w:t xml:space="preserve"> шероховатости поверхностей.</w:t>
      </w:r>
    </w:p>
    <w:p w:rsidR="000402DE" w:rsidRDefault="000402DE" w:rsidP="00ED1B53">
      <w:pPr>
        <w:pStyle w:val="a4"/>
        <w:widowControl/>
        <w:spacing w:line="240" w:lineRule="auto"/>
        <w:ind w:left="-284" w:firstLine="709"/>
        <w:rPr>
          <w:bCs/>
          <w:sz w:val="24"/>
        </w:rPr>
      </w:pPr>
    </w:p>
    <w:p w:rsidR="00F415CD" w:rsidRPr="001E06A9" w:rsidRDefault="008570D9" w:rsidP="00ED1B53">
      <w:pPr>
        <w:pStyle w:val="a4"/>
        <w:widowControl/>
        <w:spacing w:line="240" w:lineRule="auto"/>
        <w:ind w:left="-284" w:firstLine="709"/>
        <w:rPr>
          <w:bCs/>
          <w:sz w:val="24"/>
        </w:rPr>
      </w:pPr>
      <w:r>
        <w:rPr>
          <w:bCs/>
          <w:sz w:val="24"/>
        </w:rPr>
        <w:t xml:space="preserve">Библиографический список </w:t>
      </w:r>
    </w:p>
    <w:p w:rsidR="00D5210C" w:rsidRPr="001E06A9" w:rsidRDefault="00D5210C" w:rsidP="00ED1B53">
      <w:pPr>
        <w:ind w:left="-284" w:firstLine="709"/>
        <w:jc w:val="both"/>
      </w:pPr>
      <w:r>
        <w:rPr>
          <w:bCs/>
        </w:rPr>
        <w:lastRenderedPageBreak/>
        <w:t>1</w:t>
      </w:r>
      <w:r w:rsidRPr="001E06A9">
        <w:rPr>
          <w:bCs/>
        </w:rPr>
        <w:t xml:space="preserve">. </w:t>
      </w:r>
      <w:proofErr w:type="spellStart"/>
      <w:r w:rsidRPr="001E06A9">
        <w:rPr>
          <w:bCs/>
        </w:rPr>
        <w:t>Эдигаров</w:t>
      </w:r>
      <w:proofErr w:type="spellEnd"/>
      <w:r w:rsidRPr="001E06A9">
        <w:rPr>
          <w:bCs/>
        </w:rPr>
        <w:t xml:space="preserve">, В.Р. </w:t>
      </w:r>
      <w:r w:rsidRPr="001E06A9">
        <w:t xml:space="preserve">Технологии и оборудование комбинированных способов электромеханической обработки/ В.Р. </w:t>
      </w:r>
      <w:proofErr w:type="spellStart"/>
      <w:r w:rsidRPr="001E06A9">
        <w:t>Эдигаров</w:t>
      </w:r>
      <w:proofErr w:type="spellEnd"/>
      <w:r w:rsidRPr="001E06A9">
        <w:t>. - Омск: ОАБИИ, 2014.- 280 с.</w:t>
      </w:r>
    </w:p>
    <w:p w:rsidR="00F415CD" w:rsidRPr="001E06A9" w:rsidRDefault="00F415CD" w:rsidP="00ED1B53">
      <w:pPr>
        <w:ind w:left="-284" w:firstLine="709"/>
        <w:jc w:val="both"/>
      </w:pPr>
      <w:r w:rsidRPr="001E06A9">
        <w:t xml:space="preserve">2. </w:t>
      </w:r>
      <w:proofErr w:type="spellStart"/>
      <w:r w:rsidRPr="001E06A9">
        <w:t>Аскинази</w:t>
      </w:r>
      <w:proofErr w:type="spellEnd"/>
      <w:r w:rsidRPr="001E06A9">
        <w:t xml:space="preserve">, Б.М. Упрочнение и восстановление деталей машин электромеханической обработкой/ Б.М. </w:t>
      </w:r>
      <w:proofErr w:type="spellStart"/>
      <w:r w:rsidRPr="001E06A9">
        <w:t>Аскинази</w:t>
      </w:r>
      <w:proofErr w:type="spellEnd"/>
      <w:r w:rsidRPr="001E06A9">
        <w:t>. – М.: Машиностроение, 1989. – 200 с.</w:t>
      </w:r>
    </w:p>
    <w:p w:rsidR="00F415CD" w:rsidRDefault="00D5210C" w:rsidP="00ED1B53">
      <w:pPr>
        <w:ind w:left="-284" w:firstLine="709"/>
        <w:jc w:val="both"/>
      </w:pPr>
      <w:r>
        <w:t>3</w:t>
      </w:r>
      <w:r w:rsidR="00F415CD" w:rsidRPr="001E06A9">
        <w:t>. Машков, Ю.К. Исследование поверхностного слоя стали модифицированного фрикционно-электрическим методом / Ю.К. Машков</w:t>
      </w:r>
      <w:r w:rsidR="002274C2">
        <w:t xml:space="preserve">, В.Р. </w:t>
      </w:r>
      <w:proofErr w:type="spellStart"/>
      <w:r w:rsidR="002274C2">
        <w:t>Эдигаров</w:t>
      </w:r>
      <w:proofErr w:type="spellEnd"/>
      <w:r w:rsidR="002274C2">
        <w:t>, Н.Г. Макаренко</w:t>
      </w:r>
      <w:r w:rsidR="00F415CD" w:rsidRPr="001E06A9">
        <w:t xml:space="preserve"> // Технология металлов. – 2007. - №3. – С.28-32.</w:t>
      </w:r>
    </w:p>
    <w:p w:rsidR="00D5210C" w:rsidRPr="001E06A9" w:rsidRDefault="00D5210C" w:rsidP="00ED1B53">
      <w:pPr>
        <w:ind w:left="-284" w:firstLine="709"/>
        <w:jc w:val="both"/>
      </w:pPr>
      <w:r>
        <w:t>4</w:t>
      </w:r>
      <w:r w:rsidRPr="001E06A9">
        <w:t xml:space="preserve">. Машков, Ю.К. Комбинированное фрикционно-электрическое модифицирование стальных поверхностей трения / Ю.К. Машков, В.Р. </w:t>
      </w:r>
      <w:proofErr w:type="spellStart"/>
      <w:r w:rsidRPr="001E06A9">
        <w:t>Эдигаров</w:t>
      </w:r>
      <w:proofErr w:type="spellEnd"/>
      <w:r w:rsidRPr="001E06A9">
        <w:t xml:space="preserve">, З.Н. Овчар, М.Ю. </w:t>
      </w:r>
      <w:proofErr w:type="spellStart"/>
      <w:r w:rsidRPr="001E06A9">
        <w:t>Байбарацкая</w:t>
      </w:r>
      <w:proofErr w:type="spellEnd"/>
      <w:r w:rsidRPr="001E06A9">
        <w:t xml:space="preserve"> // Трение и износ. – 2006. - том 27, №1. -  С.89-92.</w:t>
      </w:r>
    </w:p>
    <w:p w:rsidR="00F415CD" w:rsidRPr="001E06A9" w:rsidRDefault="00D5210C" w:rsidP="00ED1B53">
      <w:pPr>
        <w:ind w:left="-284" w:firstLine="709"/>
        <w:jc w:val="both"/>
      </w:pPr>
      <w:r>
        <w:rPr>
          <w:color w:val="000000"/>
        </w:rPr>
        <w:t>5</w:t>
      </w:r>
      <w:r w:rsidR="00F415CD" w:rsidRPr="001E06A9">
        <w:rPr>
          <w:color w:val="000000"/>
        </w:rPr>
        <w:t xml:space="preserve">. </w:t>
      </w:r>
      <w:proofErr w:type="spellStart"/>
      <w:r w:rsidR="00F415CD" w:rsidRPr="001E06A9">
        <w:rPr>
          <w:color w:val="000000"/>
        </w:rPr>
        <w:t>Эдигаров</w:t>
      </w:r>
      <w:proofErr w:type="spellEnd"/>
      <w:r w:rsidR="00F415CD" w:rsidRPr="001E06A9">
        <w:rPr>
          <w:color w:val="000000"/>
        </w:rPr>
        <w:t xml:space="preserve">, В.Р. Комбинированная электромеханическая обработка с динамическим силовым воздействием / В.Р. </w:t>
      </w:r>
      <w:proofErr w:type="spellStart"/>
      <w:r w:rsidR="00F415CD" w:rsidRPr="001E06A9">
        <w:rPr>
          <w:color w:val="000000"/>
        </w:rPr>
        <w:t>Эдигаров</w:t>
      </w:r>
      <w:proofErr w:type="spellEnd"/>
      <w:r w:rsidR="00F415CD" w:rsidRPr="001E06A9">
        <w:rPr>
          <w:color w:val="000000"/>
        </w:rPr>
        <w:t xml:space="preserve">, В.В. Малый, Е.В. </w:t>
      </w:r>
      <w:proofErr w:type="spellStart"/>
      <w:r w:rsidR="00F415CD" w:rsidRPr="001E06A9">
        <w:rPr>
          <w:color w:val="000000"/>
        </w:rPr>
        <w:t>Литау</w:t>
      </w:r>
      <w:proofErr w:type="spellEnd"/>
      <w:r w:rsidR="00F415CD" w:rsidRPr="001E06A9">
        <w:t xml:space="preserve"> // Омский научный вестник. – 2015. -№ 1(137). – С.69-73.</w:t>
      </w:r>
    </w:p>
    <w:p w:rsidR="00F415CD" w:rsidRPr="001E06A9" w:rsidRDefault="00D5210C" w:rsidP="00ED1B53">
      <w:pPr>
        <w:ind w:left="-284" w:firstLine="709"/>
        <w:jc w:val="both"/>
        <w:rPr>
          <w:bCs/>
          <w:lang w:val="en-US"/>
        </w:rPr>
      </w:pPr>
      <w:r w:rsidRPr="000402DE">
        <w:rPr>
          <w:bCs/>
          <w:lang w:val="en-US"/>
        </w:rPr>
        <w:t>6</w:t>
      </w:r>
      <w:r w:rsidR="00F415CD" w:rsidRPr="001E06A9">
        <w:rPr>
          <w:bCs/>
          <w:lang w:val="en-US"/>
        </w:rPr>
        <w:t>.</w:t>
      </w:r>
      <w:r w:rsidRPr="000402DE">
        <w:rPr>
          <w:bCs/>
          <w:lang w:val="en-US"/>
        </w:rPr>
        <w:t xml:space="preserve"> </w:t>
      </w:r>
      <w:r w:rsidR="00F415CD" w:rsidRPr="001E06A9">
        <w:rPr>
          <w:bCs/>
          <w:lang w:val="en-US"/>
        </w:rPr>
        <w:t xml:space="preserve">V. </w:t>
      </w:r>
      <w:proofErr w:type="spellStart"/>
      <w:r w:rsidR="00F415CD" w:rsidRPr="001E06A9">
        <w:rPr>
          <w:bCs/>
          <w:lang w:val="en-US"/>
        </w:rPr>
        <w:t>R.Edigarov</w:t>
      </w:r>
      <w:proofErr w:type="spellEnd"/>
      <w:r w:rsidR="00F415CD" w:rsidRPr="001E06A9">
        <w:rPr>
          <w:bCs/>
          <w:lang w:val="en-US"/>
        </w:rPr>
        <w:t>, E. V.</w:t>
      </w:r>
      <w:proofErr w:type="spellStart"/>
      <w:r w:rsidR="00F415CD" w:rsidRPr="001E06A9">
        <w:rPr>
          <w:bCs/>
          <w:lang w:val="en-US"/>
        </w:rPr>
        <w:t>Litau</w:t>
      </w:r>
      <w:proofErr w:type="spellEnd"/>
      <w:proofErr w:type="gramStart"/>
      <w:r w:rsidR="00F415CD" w:rsidRPr="001E06A9">
        <w:rPr>
          <w:bCs/>
          <w:lang w:val="en-US"/>
        </w:rPr>
        <w:t>,</w:t>
      </w:r>
      <w:r w:rsidR="00F415CD" w:rsidRPr="001E06A9">
        <w:rPr>
          <w:lang w:val="en-US"/>
        </w:rPr>
        <w:t>.</w:t>
      </w:r>
      <w:proofErr w:type="gramEnd"/>
      <w:r w:rsidR="00F415CD" w:rsidRPr="001E06A9">
        <w:rPr>
          <w:lang w:val="en-US"/>
        </w:rPr>
        <w:t>The influence of process parameters of the</w:t>
      </w:r>
      <w:r w:rsidR="00043252" w:rsidRPr="000402DE">
        <w:rPr>
          <w:lang w:val="en-US"/>
        </w:rPr>
        <w:t xml:space="preserve"> </w:t>
      </w:r>
      <w:r w:rsidR="00F415CD" w:rsidRPr="001E06A9">
        <w:rPr>
          <w:lang w:val="en-US"/>
        </w:rPr>
        <w:t>electromechanical handling on its features</w:t>
      </w:r>
      <w:r w:rsidR="00F415CD" w:rsidRPr="001E06A9">
        <w:rPr>
          <w:bCs/>
          <w:lang w:val="en-US"/>
        </w:rPr>
        <w:t xml:space="preserve">  DOI:10.1109/Dynamics/2014/7005647.</w:t>
      </w:r>
    </w:p>
    <w:sectPr w:rsidR="00F415CD" w:rsidRPr="001E06A9" w:rsidSect="00ED1B53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6A9" w:rsidRDefault="001E06A9" w:rsidP="001E06A9">
      <w:r>
        <w:separator/>
      </w:r>
    </w:p>
  </w:endnote>
  <w:endnote w:type="continuationSeparator" w:id="0">
    <w:p w:rsidR="001E06A9" w:rsidRDefault="001E06A9" w:rsidP="001E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6A9" w:rsidRDefault="001E06A9" w:rsidP="001E06A9">
      <w:r>
        <w:separator/>
      </w:r>
    </w:p>
  </w:footnote>
  <w:footnote w:type="continuationSeparator" w:id="0">
    <w:p w:rsidR="001E06A9" w:rsidRDefault="001E06A9" w:rsidP="001E0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8744A"/>
    <w:multiLevelType w:val="hybridMultilevel"/>
    <w:tmpl w:val="670CC980"/>
    <w:lvl w:ilvl="0" w:tplc="A2669844">
      <w:start w:val="1"/>
      <w:numFmt w:val="decimal"/>
      <w:pStyle w:val="a"/>
      <w:lvlText w:val="%1"/>
      <w:lvlJc w:val="center"/>
      <w:pPr>
        <w:tabs>
          <w:tab w:val="num" w:pos="648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472009"/>
    <w:multiLevelType w:val="multilevel"/>
    <w:tmpl w:val="467209E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5CD"/>
    <w:rsid w:val="000402DE"/>
    <w:rsid w:val="00043252"/>
    <w:rsid w:val="000C292E"/>
    <w:rsid w:val="000D60DC"/>
    <w:rsid w:val="001E06A9"/>
    <w:rsid w:val="002274C2"/>
    <w:rsid w:val="003A7E6C"/>
    <w:rsid w:val="00460056"/>
    <w:rsid w:val="005712FA"/>
    <w:rsid w:val="00574CFC"/>
    <w:rsid w:val="005A7469"/>
    <w:rsid w:val="005F5BBB"/>
    <w:rsid w:val="00620F36"/>
    <w:rsid w:val="00650A15"/>
    <w:rsid w:val="00687540"/>
    <w:rsid w:val="00757BD6"/>
    <w:rsid w:val="00776F40"/>
    <w:rsid w:val="00786BD5"/>
    <w:rsid w:val="007F1950"/>
    <w:rsid w:val="00814B79"/>
    <w:rsid w:val="008550D6"/>
    <w:rsid w:val="008570D9"/>
    <w:rsid w:val="008C6CEB"/>
    <w:rsid w:val="00913206"/>
    <w:rsid w:val="009D25E3"/>
    <w:rsid w:val="00A578CB"/>
    <w:rsid w:val="00A90D6E"/>
    <w:rsid w:val="00A9133E"/>
    <w:rsid w:val="00B26021"/>
    <w:rsid w:val="00B71D65"/>
    <w:rsid w:val="00B76720"/>
    <w:rsid w:val="00B9071F"/>
    <w:rsid w:val="00D23FE7"/>
    <w:rsid w:val="00D5210C"/>
    <w:rsid w:val="00DA16A8"/>
    <w:rsid w:val="00DE7EAF"/>
    <w:rsid w:val="00E6725F"/>
    <w:rsid w:val="00ED1B53"/>
    <w:rsid w:val="00F415CD"/>
    <w:rsid w:val="00F5464C"/>
    <w:rsid w:val="00F933DE"/>
    <w:rsid w:val="00FD3478"/>
    <w:rsid w:val="00FF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41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415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link w:val="40"/>
    <w:qFormat/>
    <w:rsid w:val="00F415CD"/>
    <w:pPr>
      <w:keepNext/>
      <w:widowControl w:val="0"/>
      <w:autoSpaceDE w:val="0"/>
      <w:autoSpaceDN w:val="0"/>
      <w:adjustRightInd w:val="0"/>
      <w:spacing w:line="300" w:lineRule="auto"/>
      <w:ind w:firstLine="680"/>
      <w:jc w:val="both"/>
      <w:outlineLvl w:val="3"/>
    </w:pPr>
    <w:rPr>
      <w:sz w:val="28"/>
    </w:rPr>
  </w:style>
  <w:style w:type="paragraph" w:styleId="6">
    <w:name w:val="heading 6"/>
    <w:basedOn w:val="a0"/>
    <w:next w:val="a0"/>
    <w:link w:val="60"/>
    <w:qFormat/>
    <w:rsid w:val="00F415CD"/>
    <w:pPr>
      <w:keepNext/>
      <w:widowControl w:val="0"/>
      <w:tabs>
        <w:tab w:val="left" w:pos="9072"/>
      </w:tabs>
      <w:autoSpaceDE w:val="0"/>
      <w:autoSpaceDN w:val="0"/>
      <w:adjustRightInd w:val="0"/>
      <w:ind w:firstLine="680"/>
      <w:jc w:val="center"/>
      <w:outlineLvl w:val="5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415C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rsid w:val="00F415C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F415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0"/>
    <w:link w:val="a5"/>
    <w:rsid w:val="00F415CD"/>
    <w:pPr>
      <w:widowControl w:val="0"/>
      <w:autoSpaceDE w:val="0"/>
      <w:autoSpaceDN w:val="0"/>
      <w:adjustRightInd w:val="0"/>
      <w:spacing w:line="260" w:lineRule="auto"/>
      <w:ind w:firstLine="680"/>
      <w:jc w:val="both"/>
    </w:pPr>
    <w:rPr>
      <w:sz w:val="28"/>
    </w:rPr>
  </w:style>
  <w:style w:type="character" w:customStyle="1" w:styleId="a5">
    <w:name w:val="Основной текст с отступом Знак"/>
    <w:basedOn w:val="a1"/>
    <w:link w:val="a4"/>
    <w:rsid w:val="00F415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F415CD"/>
    <w:pPr>
      <w:widowControl w:val="0"/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1"/>
    <w:link w:val="2"/>
    <w:rsid w:val="00F415C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6">
    <w:name w:val="Заголовок"/>
    <w:basedOn w:val="1"/>
    <w:autoRedefine/>
    <w:rsid w:val="00F415CD"/>
    <w:pPr>
      <w:spacing w:before="360" w:after="240"/>
      <w:jc w:val="center"/>
    </w:pPr>
    <w:rPr>
      <w:sz w:val="28"/>
    </w:rPr>
  </w:style>
  <w:style w:type="paragraph" w:customStyle="1" w:styleId="a">
    <w:name w:val="Заголовок №"/>
    <w:basedOn w:val="a6"/>
    <w:autoRedefine/>
    <w:rsid w:val="00F415CD"/>
    <w:pPr>
      <w:numPr>
        <w:numId w:val="1"/>
      </w:numPr>
      <w:spacing w:before="240" w:after="120"/>
    </w:pPr>
    <w:rPr>
      <w:b w:val="0"/>
    </w:rPr>
  </w:style>
  <w:style w:type="paragraph" w:customStyle="1" w:styleId="11">
    <w:name w:val="Обычный Стиль1"/>
    <w:basedOn w:val="a0"/>
    <w:rsid w:val="00F415CD"/>
    <w:pPr>
      <w:ind w:firstLine="720"/>
      <w:jc w:val="both"/>
    </w:pPr>
    <w:rPr>
      <w:sz w:val="28"/>
      <w:szCs w:val="20"/>
    </w:rPr>
  </w:style>
  <w:style w:type="paragraph" w:styleId="21">
    <w:name w:val="Body Text 2"/>
    <w:basedOn w:val="a0"/>
    <w:link w:val="22"/>
    <w:rsid w:val="00F415CD"/>
    <w:pPr>
      <w:jc w:val="both"/>
    </w:pPr>
    <w:rPr>
      <w:rFonts w:ascii="Tahoma" w:hAnsi="Tahoma"/>
      <w:sz w:val="20"/>
      <w:szCs w:val="20"/>
    </w:rPr>
  </w:style>
  <w:style w:type="character" w:customStyle="1" w:styleId="22">
    <w:name w:val="Основной текст 2 Знак"/>
    <w:basedOn w:val="a1"/>
    <w:link w:val="21"/>
    <w:rsid w:val="00F415CD"/>
    <w:rPr>
      <w:rFonts w:ascii="Tahoma" w:eastAsia="Times New Roman" w:hAnsi="Tahoma" w:cs="Times New Roman"/>
      <w:sz w:val="20"/>
      <w:szCs w:val="20"/>
      <w:lang w:eastAsia="ru-RU"/>
    </w:rPr>
  </w:style>
  <w:style w:type="paragraph" w:styleId="3">
    <w:name w:val="Body Text Indent 3"/>
    <w:basedOn w:val="a0"/>
    <w:link w:val="30"/>
    <w:rsid w:val="00F415CD"/>
    <w:pPr>
      <w:widowControl w:val="0"/>
      <w:autoSpaceDE w:val="0"/>
      <w:autoSpaceDN w:val="0"/>
      <w:adjustRightInd w:val="0"/>
      <w:ind w:firstLine="658"/>
      <w:jc w:val="both"/>
    </w:pPr>
    <w:rPr>
      <w:sz w:val="28"/>
    </w:rPr>
  </w:style>
  <w:style w:type="character" w:customStyle="1" w:styleId="30">
    <w:name w:val="Основной текст с отступом 3 Знак"/>
    <w:basedOn w:val="a1"/>
    <w:link w:val="3"/>
    <w:rsid w:val="00F415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0"/>
    <w:link w:val="a8"/>
    <w:uiPriority w:val="99"/>
    <w:rsid w:val="00F415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F415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1"/>
    <w:rsid w:val="00F415CD"/>
  </w:style>
  <w:style w:type="paragraph" w:styleId="aa">
    <w:name w:val="Body Text"/>
    <w:basedOn w:val="a0"/>
    <w:link w:val="ab"/>
    <w:rsid w:val="00F415CD"/>
    <w:pPr>
      <w:widowControl w:val="0"/>
      <w:autoSpaceDE w:val="0"/>
      <w:autoSpaceDN w:val="0"/>
      <w:adjustRightInd w:val="0"/>
      <w:jc w:val="both"/>
    </w:pPr>
    <w:rPr>
      <w:sz w:val="28"/>
    </w:rPr>
  </w:style>
  <w:style w:type="character" w:customStyle="1" w:styleId="ab">
    <w:name w:val="Основной текст Знак"/>
    <w:basedOn w:val="a1"/>
    <w:link w:val="aa"/>
    <w:rsid w:val="00F415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0"/>
    <w:link w:val="ad"/>
    <w:rsid w:val="00F415C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rsid w:val="00F415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0"/>
    <w:link w:val="af"/>
    <w:rsid w:val="00F415CD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1"/>
    <w:link w:val="ae"/>
    <w:rsid w:val="00F415CD"/>
    <w:rPr>
      <w:rFonts w:ascii="Tahoma" w:eastAsia="Times New Roman" w:hAnsi="Tahoma" w:cs="Times New Roman"/>
      <w:sz w:val="16"/>
      <w:szCs w:val="16"/>
      <w:lang w:eastAsia="ru-RU"/>
    </w:rPr>
  </w:style>
  <w:style w:type="paragraph" w:styleId="af0">
    <w:name w:val="Normal (Web)"/>
    <w:basedOn w:val="a0"/>
    <w:uiPriority w:val="99"/>
    <w:unhideWhenUsed/>
    <w:rsid w:val="00F415CD"/>
    <w:pPr>
      <w:spacing w:before="100" w:beforeAutospacing="1" w:after="100" w:afterAutospacing="1"/>
    </w:pPr>
  </w:style>
  <w:style w:type="character" w:styleId="af1">
    <w:name w:val="Placeholder Text"/>
    <w:basedOn w:val="a1"/>
    <w:uiPriority w:val="99"/>
    <w:semiHidden/>
    <w:rsid w:val="00F415C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49845-CA58-4C0A-9C6E-3E7C79B66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5</Pages>
  <Words>2204</Words>
  <Characters>12566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Microsoft Office</cp:lastModifiedBy>
  <cp:revision>12</cp:revision>
  <cp:lastPrinted>2015-07-23T11:43:00Z</cp:lastPrinted>
  <dcterms:created xsi:type="dcterms:W3CDTF">2015-07-05T17:20:00Z</dcterms:created>
  <dcterms:modified xsi:type="dcterms:W3CDTF">2015-09-04T06:50:00Z</dcterms:modified>
</cp:coreProperties>
</file>