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6D" w:rsidRDefault="007C5398" w:rsidP="007C5398">
      <w:pPr>
        <w:spacing w:line="240" w:lineRule="auto"/>
      </w:pPr>
      <w:r w:rsidRPr="007C5398">
        <w:t>УДК 621.592.00</w:t>
      </w:r>
    </w:p>
    <w:p w:rsidR="007C5398" w:rsidRDefault="00F72F0A" w:rsidP="007C5398">
      <w:pPr>
        <w:spacing w:line="240" w:lineRule="auto"/>
        <w:jc w:val="center"/>
      </w:pPr>
      <w:r>
        <w:t>РОБОТ-МАНИПУЛЯТОР</w:t>
      </w:r>
      <w:r w:rsidR="007C5398">
        <w:t xml:space="preserve"> НА БАЗЕ ШАГОВОГО ЭЛЕКТРОПРИВОДА С ЧИСЛОВЫМ ПРОГРАММНЫМ УПРАВЛЕНИЕМ</w:t>
      </w:r>
    </w:p>
    <w:p w:rsidR="007C5398" w:rsidRDefault="007C5398" w:rsidP="007C5398">
      <w:pPr>
        <w:spacing w:after="0" w:line="240" w:lineRule="auto"/>
        <w:rPr>
          <w:i/>
          <w:szCs w:val="24"/>
        </w:rPr>
      </w:pPr>
      <w:r w:rsidRPr="007C5398">
        <w:rPr>
          <w:i/>
          <w:szCs w:val="24"/>
        </w:rPr>
        <w:t>А.Ю</w:t>
      </w:r>
      <w:r w:rsidRPr="007C5398">
        <w:rPr>
          <w:i/>
          <w:szCs w:val="24"/>
          <w:lang w:val="de-DE"/>
        </w:rPr>
        <w:t xml:space="preserve">. </w:t>
      </w:r>
      <w:r w:rsidRPr="007C5398">
        <w:rPr>
          <w:i/>
          <w:szCs w:val="24"/>
        </w:rPr>
        <w:t>Ковалев</w:t>
      </w:r>
      <w:proofErr w:type="gramStart"/>
      <w:r w:rsidR="007D3BAD">
        <w:rPr>
          <w:i/>
          <w:szCs w:val="24"/>
          <w:vertAlign w:val="superscript"/>
        </w:rPr>
        <w:t>1</w:t>
      </w:r>
      <w:proofErr w:type="gramEnd"/>
      <w:r w:rsidR="007D3BAD">
        <w:rPr>
          <w:i/>
          <w:szCs w:val="24"/>
        </w:rPr>
        <w:t>, В.В. Аникин</w:t>
      </w:r>
      <w:r w:rsidR="007D3BAD">
        <w:rPr>
          <w:i/>
          <w:szCs w:val="24"/>
          <w:vertAlign w:val="superscript"/>
        </w:rPr>
        <w:t>1</w:t>
      </w:r>
      <w:r>
        <w:rPr>
          <w:i/>
          <w:szCs w:val="24"/>
        </w:rPr>
        <w:t>, И.Р. Камалиев</w:t>
      </w:r>
      <w:r>
        <w:rPr>
          <w:i/>
          <w:szCs w:val="24"/>
          <w:vertAlign w:val="superscript"/>
        </w:rPr>
        <w:t>1</w:t>
      </w:r>
    </w:p>
    <w:p w:rsidR="007C5398" w:rsidRDefault="007C5398" w:rsidP="007C5398">
      <w:pPr>
        <w:spacing w:after="0" w:line="240" w:lineRule="auto"/>
        <w:rPr>
          <w:szCs w:val="24"/>
        </w:rPr>
      </w:pPr>
      <w:r w:rsidRPr="007C5398">
        <w:rPr>
          <w:szCs w:val="24"/>
          <w:vertAlign w:val="superscript"/>
        </w:rPr>
        <w:t>1</w:t>
      </w:r>
      <w:r w:rsidRPr="007C5398">
        <w:rPr>
          <w:szCs w:val="24"/>
        </w:rPr>
        <w:t>Нижневартовский</w:t>
      </w:r>
      <w:r>
        <w:rPr>
          <w:szCs w:val="24"/>
        </w:rPr>
        <w:t xml:space="preserve"> филиал Омского государственного технического университета, г. Нижневартовск, Россия</w:t>
      </w:r>
    </w:p>
    <w:p w:rsidR="0033582A" w:rsidRDefault="0033582A" w:rsidP="007C5398">
      <w:pPr>
        <w:spacing w:after="0" w:line="240" w:lineRule="auto"/>
        <w:rPr>
          <w:szCs w:val="24"/>
        </w:rPr>
      </w:pPr>
    </w:p>
    <w:p w:rsidR="0033582A" w:rsidRDefault="00750A8F" w:rsidP="00750A8F">
      <w:pPr>
        <w:spacing w:after="0" w:line="240" w:lineRule="auto"/>
        <w:ind w:firstLine="709"/>
        <w:jc w:val="both"/>
        <w:rPr>
          <w:rFonts w:cs="Times New Roman"/>
        </w:rPr>
      </w:pPr>
      <w:r w:rsidRPr="001B1A50">
        <w:rPr>
          <w:rFonts w:cs="Times New Roman"/>
        </w:rPr>
        <w:t xml:space="preserve">В современной промышленности основным направлением развития является автоматизация производства. Это способствует росту его эффективности за счет повышения качества выпускаемой продукции, а также сокращения доли рабочих, занятых в различных сферах производства.  Одним из основных элементов автоматизации промышленных предприятий является использование роботизированных комплексов, состоящих из механических манипуляторов и систем управления ими. </w:t>
      </w:r>
    </w:p>
    <w:p w:rsidR="007C5398" w:rsidRPr="004B2DEF" w:rsidRDefault="007C5398" w:rsidP="0033582A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33582A">
        <w:rPr>
          <w:szCs w:val="24"/>
        </w:rPr>
        <w:t>Ключевые слова</w:t>
      </w:r>
      <w:r w:rsidR="0033582A" w:rsidRPr="0033582A">
        <w:rPr>
          <w:szCs w:val="24"/>
        </w:rPr>
        <w:t xml:space="preserve">: </w:t>
      </w:r>
      <w:r w:rsidR="0033582A">
        <w:rPr>
          <w:szCs w:val="24"/>
        </w:rPr>
        <w:t>ш</w:t>
      </w:r>
      <w:r w:rsidRPr="004B2DEF">
        <w:rPr>
          <w:rFonts w:cs="Times New Roman"/>
          <w:szCs w:val="24"/>
        </w:rPr>
        <w:t>аговый двигатель, микропроцессор, система управления, драйвер, манипулятор.</w:t>
      </w:r>
    </w:p>
    <w:p w:rsidR="007C5398" w:rsidRPr="003F744F" w:rsidRDefault="007C5398" w:rsidP="007C5398">
      <w:pPr>
        <w:spacing w:after="0" w:line="240" w:lineRule="auto"/>
        <w:ind w:firstLine="709"/>
        <w:jc w:val="both"/>
        <w:rPr>
          <w:rFonts w:cs="Times New Roman"/>
          <w:bCs/>
          <w:szCs w:val="24"/>
        </w:rPr>
      </w:pPr>
    </w:p>
    <w:p w:rsidR="003F744F" w:rsidRPr="003F744F" w:rsidRDefault="003F744F" w:rsidP="003F744F">
      <w:pPr>
        <w:spacing w:after="0" w:line="240" w:lineRule="auto"/>
        <w:ind w:firstLine="709"/>
        <w:jc w:val="both"/>
        <w:rPr>
          <w:rFonts w:cs="Times New Roman"/>
          <w:bCs/>
          <w:szCs w:val="24"/>
        </w:rPr>
      </w:pPr>
      <w:r w:rsidRPr="003F744F">
        <w:rPr>
          <w:rFonts w:cs="Times New Roman"/>
          <w:bCs/>
          <w:szCs w:val="24"/>
        </w:rPr>
        <w:t>Промышленная робототехника (</w:t>
      </w:r>
      <w:proofErr w:type="gramStart"/>
      <w:r w:rsidRPr="003F744F">
        <w:rPr>
          <w:rFonts w:cs="Times New Roman"/>
          <w:bCs/>
          <w:szCs w:val="24"/>
        </w:rPr>
        <w:t>ПР</w:t>
      </w:r>
      <w:proofErr w:type="gramEnd"/>
      <w:r w:rsidRPr="003F744F">
        <w:rPr>
          <w:rFonts w:cs="Times New Roman"/>
          <w:bCs/>
          <w:szCs w:val="24"/>
        </w:rPr>
        <w:t>) является одним из новых направлений автоматизации производственных процессов, начало развития которого в нашей стране относится к последнему десятилетию. Комплексный подход к решению технико-экономических и социальных задач, связанных с вне</w:t>
      </w:r>
      <w:r w:rsidR="006D5F82">
        <w:rPr>
          <w:rFonts w:cs="Times New Roman"/>
          <w:bCs/>
          <w:szCs w:val="24"/>
        </w:rPr>
        <w:t>дрением их промышленных роботов</w:t>
      </w:r>
      <w:r w:rsidRPr="003F744F">
        <w:rPr>
          <w:rFonts w:cs="Times New Roman"/>
          <w:bCs/>
          <w:szCs w:val="24"/>
        </w:rPr>
        <w:t xml:space="preserve">, позволил высвободить около 2000 рабочих. </w:t>
      </w:r>
    </w:p>
    <w:p w:rsidR="003F744F" w:rsidRPr="003F744F" w:rsidRDefault="003F744F" w:rsidP="003F744F">
      <w:pPr>
        <w:spacing w:after="0" w:line="240" w:lineRule="auto"/>
        <w:ind w:firstLine="709"/>
        <w:jc w:val="both"/>
        <w:rPr>
          <w:rFonts w:cs="Times New Roman"/>
          <w:bCs/>
          <w:szCs w:val="24"/>
        </w:rPr>
      </w:pPr>
      <w:r w:rsidRPr="003F744F">
        <w:rPr>
          <w:rFonts w:cs="Times New Roman"/>
          <w:bCs/>
          <w:szCs w:val="24"/>
        </w:rPr>
        <w:t xml:space="preserve">В процессе создания, производства и внедрения </w:t>
      </w:r>
      <w:proofErr w:type="gramStart"/>
      <w:r w:rsidRPr="003F744F">
        <w:rPr>
          <w:rFonts w:cs="Times New Roman"/>
          <w:bCs/>
          <w:szCs w:val="24"/>
        </w:rPr>
        <w:t>ПР</w:t>
      </w:r>
      <w:proofErr w:type="gramEnd"/>
      <w:r w:rsidRPr="003F744F">
        <w:rPr>
          <w:rFonts w:cs="Times New Roman"/>
          <w:bCs/>
          <w:szCs w:val="24"/>
        </w:rPr>
        <w:t xml:space="preserve"> приходилось сталкиваться с решением ряда сложных научно-технических проблем. Получен большой, опыт по разработке робототехнических комплексов и организации автоматизированного производства на базе ПР. </w:t>
      </w:r>
    </w:p>
    <w:p w:rsidR="003F744F" w:rsidRDefault="003F744F" w:rsidP="003F744F">
      <w:pPr>
        <w:spacing w:after="0" w:line="240" w:lineRule="auto"/>
        <w:ind w:firstLine="709"/>
        <w:jc w:val="both"/>
        <w:rPr>
          <w:rFonts w:cs="Times New Roman"/>
          <w:bCs/>
          <w:szCs w:val="24"/>
        </w:rPr>
      </w:pPr>
      <w:r w:rsidRPr="003F744F">
        <w:rPr>
          <w:rFonts w:cs="Times New Roman"/>
          <w:bCs/>
          <w:szCs w:val="24"/>
        </w:rPr>
        <w:t>Все это, представля</w:t>
      </w:r>
      <w:r w:rsidR="0033582A">
        <w:rPr>
          <w:rFonts w:cs="Times New Roman"/>
          <w:bCs/>
          <w:szCs w:val="24"/>
        </w:rPr>
        <w:t>е</w:t>
      </w:r>
      <w:r w:rsidRPr="003F744F">
        <w:rPr>
          <w:rFonts w:cs="Times New Roman"/>
          <w:bCs/>
          <w:szCs w:val="24"/>
        </w:rPr>
        <w:t>т</w:t>
      </w:r>
      <w:r w:rsidR="0033582A">
        <w:rPr>
          <w:rFonts w:cs="Times New Roman"/>
          <w:bCs/>
          <w:szCs w:val="24"/>
        </w:rPr>
        <w:t xml:space="preserve"> </w:t>
      </w:r>
      <w:r w:rsidRPr="003F744F">
        <w:rPr>
          <w:rFonts w:cs="Times New Roman"/>
          <w:bCs/>
          <w:szCs w:val="24"/>
        </w:rPr>
        <w:t xml:space="preserve">значительный интерес как для широкого круга специалистов, конструкторов и производственников различных отраслей, которые заняты в настоящее время работой по увеличению производства и широкому применению </w:t>
      </w:r>
      <w:proofErr w:type="gramStart"/>
      <w:r w:rsidRPr="003F744F">
        <w:rPr>
          <w:rFonts w:cs="Times New Roman"/>
          <w:bCs/>
          <w:szCs w:val="24"/>
        </w:rPr>
        <w:t>ПР</w:t>
      </w:r>
      <w:proofErr w:type="gramEnd"/>
      <w:r w:rsidRPr="003F744F">
        <w:rPr>
          <w:rFonts w:cs="Times New Roman"/>
          <w:bCs/>
          <w:szCs w:val="24"/>
        </w:rPr>
        <w:t xml:space="preserve"> во всех отраслях народного хозяйства, так и для всех специалистов, работающих в области автоматизации производственных процессов. Современный этап научно-технической революции характеризуется комплексной автоматизацией производства на базе систем машин-автоматов. До недавних пор в основном применяли специализированные автоматы и автоматические линии, незаменимые в массовом производстве, но нерентабельные в условиях серийного и мелкосерийного производства из-за высокой стоимости, а также длительности разработки, внедрения и переналадки их на новую продукцию. Традиционное управляемое вручную оборудование обеспечивает достаточную гибкость производства, но требует применения квалифицированного труда рабочих и имеет низкую производительность.</w:t>
      </w:r>
    </w:p>
    <w:p w:rsidR="003F744F" w:rsidRPr="003F744F" w:rsidRDefault="003F744F" w:rsidP="003F744F">
      <w:pPr>
        <w:spacing w:after="0" w:line="240" w:lineRule="auto"/>
        <w:ind w:firstLine="709"/>
        <w:jc w:val="both"/>
        <w:rPr>
          <w:rFonts w:cs="Times New Roman"/>
          <w:bCs/>
          <w:szCs w:val="24"/>
        </w:rPr>
      </w:pPr>
      <w:r w:rsidRPr="003F744F">
        <w:rPr>
          <w:rFonts w:cs="Times New Roman"/>
          <w:bCs/>
          <w:szCs w:val="24"/>
        </w:rPr>
        <w:t xml:space="preserve">Несмотря на различное </w:t>
      </w:r>
      <w:proofErr w:type="gramStart"/>
      <w:r w:rsidRPr="003F744F">
        <w:rPr>
          <w:rFonts w:cs="Times New Roman"/>
          <w:bCs/>
          <w:szCs w:val="24"/>
        </w:rPr>
        <w:t>техническое исполнение</w:t>
      </w:r>
      <w:proofErr w:type="gramEnd"/>
      <w:r w:rsidRPr="003F744F">
        <w:rPr>
          <w:rFonts w:cs="Times New Roman"/>
          <w:bCs/>
          <w:szCs w:val="24"/>
        </w:rPr>
        <w:t xml:space="preserve">, любой манипуляционный робот состоит из нескольких степеней подвижности (звеньев) и исполнительных механизмов (двигателей), приводящих звенья в движение. В качестве перемещающих звенья манипулятора механизмов, в зависимости от назначения робота, чаще всего используются шаговые двигатели либо сервоприводы различной мощности. </w:t>
      </w:r>
      <w:r w:rsidR="006D5F82">
        <w:rPr>
          <w:rFonts w:cs="Times New Roman"/>
          <w:bCs/>
          <w:szCs w:val="24"/>
        </w:rPr>
        <w:t>Следует отметить</w:t>
      </w:r>
      <w:r w:rsidRPr="003F744F">
        <w:rPr>
          <w:rFonts w:cs="Times New Roman"/>
          <w:bCs/>
          <w:szCs w:val="24"/>
        </w:rPr>
        <w:t xml:space="preserve">, что шаговым двигателям отдается </w:t>
      </w:r>
      <w:proofErr w:type="gramStart"/>
      <w:r w:rsidRPr="003F744F">
        <w:rPr>
          <w:rFonts w:cs="Times New Roman"/>
          <w:bCs/>
          <w:szCs w:val="24"/>
        </w:rPr>
        <w:t>предпочтение</w:t>
      </w:r>
      <w:proofErr w:type="gramEnd"/>
      <w:r w:rsidRPr="003F744F">
        <w:rPr>
          <w:rFonts w:cs="Times New Roman"/>
          <w:bCs/>
          <w:szCs w:val="24"/>
        </w:rPr>
        <w:t xml:space="preserve"> в случае если скорость перемещения звеньев робота не является критичным параметром. Например, данный тип приводов может использоваться при построении</w:t>
      </w:r>
      <w:r w:rsidR="006D5F82">
        <w:rPr>
          <w:rFonts w:cs="Times New Roman"/>
          <w:bCs/>
          <w:szCs w:val="24"/>
        </w:rPr>
        <w:t xml:space="preserve"> грузовых манипуляторов. Если н</w:t>
      </w:r>
      <w:r w:rsidRPr="003F744F">
        <w:rPr>
          <w:rFonts w:cs="Times New Roman"/>
          <w:bCs/>
          <w:szCs w:val="24"/>
        </w:rPr>
        <w:t>е требуется обеспечить высокую скорость движения робота (например, манипулятора, производящего сборку деталей), то наиболее целесообразно использовать сервоприводы.</w:t>
      </w:r>
    </w:p>
    <w:p w:rsidR="003F744F" w:rsidRPr="003F744F" w:rsidRDefault="003F744F" w:rsidP="003F744F">
      <w:pPr>
        <w:spacing w:after="0" w:line="240" w:lineRule="auto"/>
        <w:ind w:firstLine="709"/>
        <w:jc w:val="both"/>
        <w:rPr>
          <w:rFonts w:cs="Times New Roman"/>
          <w:bCs/>
          <w:szCs w:val="24"/>
        </w:rPr>
      </w:pPr>
      <w:r w:rsidRPr="003F744F">
        <w:rPr>
          <w:rFonts w:cs="Times New Roman"/>
          <w:bCs/>
          <w:szCs w:val="24"/>
        </w:rPr>
        <w:t>Укрупненно процесс разработки робота-манипулятора состоит из двух этапов:</w:t>
      </w:r>
    </w:p>
    <w:p w:rsidR="003F744F" w:rsidRPr="003F744F" w:rsidRDefault="003F744F" w:rsidP="003F744F">
      <w:pPr>
        <w:spacing w:after="0" w:line="240" w:lineRule="auto"/>
        <w:ind w:firstLine="709"/>
        <w:jc w:val="both"/>
        <w:rPr>
          <w:rFonts w:cs="Times New Roman"/>
          <w:bCs/>
          <w:szCs w:val="24"/>
        </w:rPr>
      </w:pPr>
      <w:r w:rsidRPr="003F744F">
        <w:rPr>
          <w:rFonts w:cs="Times New Roman"/>
          <w:bCs/>
          <w:szCs w:val="24"/>
        </w:rPr>
        <w:t>-  разработка механической части робота (выбор материала для изготовления составных частей, а также типа исполнительных механизмов);</w:t>
      </w:r>
    </w:p>
    <w:p w:rsidR="003F744F" w:rsidRPr="003F744F" w:rsidRDefault="003F744F" w:rsidP="003F744F">
      <w:pPr>
        <w:spacing w:after="0" w:line="240" w:lineRule="auto"/>
        <w:ind w:firstLine="709"/>
        <w:jc w:val="both"/>
        <w:rPr>
          <w:rFonts w:cs="Times New Roman"/>
          <w:bCs/>
          <w:szCs w:val="24"/>
        </w:rPr>
      </w:pPr>
      <w:r w:rsidRPr="003F744F">
        <w:rPr>
          <w:rFonts w:cs="Times New Roman"/>
          <w:bCs/>
          <w:szCs w:val="24"/>
        </w:rPr>
        <w:lastRenderedPageBreak/>
        <w:t>-   разработка системы управления манипулятором (выбор контроллера, выбор средства программирования, разработка алгоритмов управления).</w:t>
      </w:r>
    </w:p>
    <w:p w:rsidR="007C5398" w:rsidRDefault="003F744F" w:rsidP="003F744F">
      <w:pPr>
        <w:spacing w:after="0" w:line="240" w:lineRule="auto"/>
        <w:ind w:firstLine="709"/>
        <w:jc w:val="both"/>
        <w:rPr>
          <w:szCs w:val="24"/>
        </w:rPr>
      </w:pPr>
      <w:r w:rsidRPr="003F744F">
        <w:rPr>
          <w:szCs w:val="24"/>
        </w:rPr>
        <w:t>Ч</w:t>
      </w:r>
      <w:r>
        <w:rPr>
          <w:szCs w:val="24"/>
        </w:rPr>
        <w:t>исло</w:t>
      </w:r>
      <w:r w:rsidRPr="003F744F">
        <w:rPr>
          <w:szCs w:val="24"/>
        </w:rPr>
        <w:t xml:space="preserve"> степеней подвижности кинематической цепи — важнейшая характеристика манипулятора, поскольку она определяет число степеней свободы манипулятора. Чтоб</w:t>
      </w:r>
      <w:r w:rsidR="006D5F82">
        <w:rPr>
          <w:szCs w:val="24"/>
        </w:rPr>
        <w:t>ы манипулятор мог свободно пере</w:t>
      </w:r>
      <w:r w:rsidRPr="003F744F">
        <w:rPr>
          <w:szCs w:val="24"/>
        </w:rPr>
        <w:t xml:space="preserve">мещать и ориентировать в пространстве твердое тело, удерживаемое в </w:t>
      </w:r>
      <w:r w:rsidR="006D5F82">
        <w:rPr>
          <w:szCs w:val="24"/>
        </w:rPr>
        <w:t>захвате</w:t>
      </w:r>
      <w:r w:rsidRPr="003F744F">
        <w:rPr>
          <w:szCs w:val="24"/>
        </w:rPr>
        <w:t xml:space="preserve">, он должен иметь не менее </w:t>
      </w:r>
      <w:r w:rsidR="006D5F82">
        <w:rPr>
          <w:szCs w:val="24"/>
        </w:rPr>
        <w:t>шести степеней подвижности. При</w:t>
      </w:r>
      <w:r w:rsidRPr="003F744F">
        <w:rPr>
          <w:szCs w:val="24"/>
        </w:rPr>
        <w:t>чем, если v&gt;6, то говорят о кинематической схеме с избыточностью</w:t>
      </w:r>
      <w:r w:rsidR="00844784">
        <w:rPr>
          <w:szCs w:val="24"/>
        </w:rPr>
        <w:t xml:space="preserve"> </w:t>
      </w:r>
      <w:r w:rsidR="00844784" w:rsidRPr="00844784">
        <w:rPr>
          <w:szCs w:val="24"/>
        </w:rPr>
        <w:t>[1]</w:t>
      </w:r>
      <w:r w:rsidRPr="003F744F">
        <w:rPr>
          <w:szCs w:val="24"/>
        </w:rPr>
        <w:t>. Кинематические схемы с избыточностью необходимы в тех случаях, когда на перемещение предмета наложены дополнительные условия, например при перемещении тела внутри цилиндрической трубы.</w:t>
      </w: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8F2740">
        <w:rPr>
          <w:rFonts w:cs="Times New Roman"/>
          <w:szCs w:val="24"/>
        </w:rPr>
        <w:t>Манипулятор по своему функциональному назначению должен обеспечивать перемещение объекта манипулирования в пространстве по заданной траектории и с заданной ориентацией. Для полного выполнения этого требования основной механизм манипулятора должен иметь не менее шести степеней свободы. Однако, манипуляторы с шестью степенями свободы сложны как в изготовлении, так и в эксплуатации, поэтому в реальных конструкциях используется менее шести степеней подвижности. Наиболее простые манипуляторы имеют три</w:t>
      </w:r>
      <w:r w:rsidR="0033582A">
        <w:rPr>
          <w:rFonts w:cs="Times New Roman"/>
          <w:szCs w:val="24"/>
        </w:rPr>
        <w:t>,</w:t>
      </w:r>
      <w:r w:rsidRPr="008F2740">
        <w:rPr>
          <w:rFonts w:cs="Times New Roman"/>
          <w:szCs w:val="24"/>
        </w:rPr>
        <w:t xml:space="preserve"> реже две степени свободы, что удешевляет и упрощает конструкцию. В разрабатываемом роботе-манипуляторе будет реализовано пять степен</w:t>
      </w:r>
      <w:r w:rsidR="0033582A">
        <w:rPr>
          <w:rFonts w:cs="Times New Roman"/>
          <w:szCs w:val="24"/>
        </w:rPr>
        <w:t>ей</w:t>
      </w:r>
      <w:r w:rsidRPr="008F2740">
        <w:rPr>
          <w:rFonts w:cs="Times New Roman"/>
          <w:szCs w:val="24"/>
        </w:rPr>
        <w:t xml:space="preserve"> свободы, что обеспечит движение по заданной траектории и позволит сохранить ориентацию объекта в пространстве, но при этом не сильно усложнит конструкцию</w:t>
      </w:r>
      <w:r w:rsidR="00844784" w:rsidRPr="00844784">
        <w:rPr>
          <w:rFonts w:cs="Times New Roman"/>
          <w:szCs w:val="24"/>
        </w:rPr>
        <w:t xml:space="preserve"> </w:t>
      </w:r>
      <w:r w:rsidR="00844784">
        <w:rPr>
          <w:rFonts w:cs="Times New Roman"/>
          <w:szCs w:val="24"/>
          <w:lang w:val="en-US"/>
        </w:rPr>
        <w:t>[2]</w:t>
      </w:r>
      <w:r w:rsidRPr="008F2740">
        <w:rPr>
          <w:rFonts w:cs="Times New Roman"/>
          <w:szCs w:val="24"/>
        </w:rPr>
        <w:t>.</w:t>
      </w: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8F2740">
        <w:rPr>
          <w:rFonts w:cs="Times New Roman"/>
          <w:szCs w:val="24"/>
        </w:rPr>
        <w:t>Для изготовления манипулятора используются легкие металлы и сплавы, а также различные полимеры. В разрабатываемом манипуляторе используется те</w:t>
      </w:r>
      <w:r w:rsidR="006D5F82">
        <w:rPr>
          <w:rFonts w:cs="Times New Roman"/>
          <w:szCs w:val="24"/>
        </w:rPr>
        <w:t xml:space="preserve">кстолит, так как он достаточно </w:t>
      </w:r>
      <w:r w:rsidRPr="008F2740">
        <w:rPr>
          <w:rFonts w:cs="Times New Roman"/>
          <w:szCs w:val="24"/>
        </w:rPr>
        <w:t>легок, дешев и прост в обработке. При рабочих длинах 29.7 и 17 см для первого и второго модуля соответственно, их вес составит 63 и 52 г. Основание манипулятора, так</w:t>
      </w:r>
      <w:r w:rsidR="0033582A">
        <w:rPr>
          <w:rFonts w:cs="Times New Roman"/>
          <w:szCs w:val="24"/>
        </w:rPr>
        <w:t>ж</w:t>
      </w:r>
      <w:r w:rsidRPr="008F2740">
        <w:rPr>
          <w:rFonts w:cs="Times New Roman"/>
          <w:szCs w:val="24"/>
        </w:rPr>
        <w:t xml:space="preserve">е и модули, изготовлено из алюминия. Для снижения нагрузки на двигатель, вращающий манипулятор, а также уменьшения силы трения вала и деталей основания используется шариковый однорядный подшипник. </w:t>
      </w:r>
      <w:proofErr w:type="gramStart"/>
      <w:r w:rsidRPr="008F2740">
        <w:rPr>
          <w:rFonts w:cs="Times New Roman"/>
          <w:szCs w:val="24"/>
        </w:rPr>
        <w:t>Основание имеет достаточно большие площадь и массу, что позволяет не закреплять манипулятор на рабочей поверхности.</w:t>
      </w:r>
      <w:proofErr w:type="gramEnd"/>
      <w:r w:rsidRPr="008F2740">
        <w:rPr>
          <w:rFonts w:cs="Times New Roman"/>
          <w:szCs w:val="24"/>
        </w:rPr>
        <w:t xml:space="preserve"> В итоге, масса всего устрой</w:t>
      </w:r>
      <w:r w:rsidR="006D5F82">
        <w:rPr>
          <w:rFonts w:cs="Times New Roman"/>
          <w:szCs w:val="24"/>
        </w:rPr>
        <w:t>ства составит примерно 20 кг.</w:t>
      </w: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8F2740">
        <w:rPr>
          <w:rFonts w:cs="Times New Roman"/>
          <w:szCs w:val="24"/>
        </w:rPr>
        <w:t>При использовании двигателей с моментом силы 18,5 кг*см для поворота первого и второго модулей и 10кг*см для поворота захвата и общей рабочей длине в 45 см, предполагается перемещать грузы массой до 200 г. по всей рабочей зоне.</w:t>
      </w:r>
    </w:p>
    <w:p w:rsidR="008F2740" w:rsidRDefault="006D5F82" w:rsidP="008F2740">
      <w:pPr>
        <w:spacing w:after="0" w:line="24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Кинематическая</w:t>
      </w:r>
      <w:r w:rsidR="008F2740" w:rsidRPr="008F2740">
        <w:rPr>
          <w:rFonts w:cs="Times New Roman"/>
          <w:szCs w:val="24"/>
        </w:rPr>
        <w:t xml:space="preserve"> схема </w:t>
      </w:r>
      <w:r>
        <w:rPr>
          <w:rFonts w:cs="Times New Roman"/>
          <w:szCs w:val="24"/>
        </w:rPr>
        <w:t>разработанного</w:t>
      </w:r>
      <w:r w:rsidR="008F2740" w:rsidRPr="008F2740">
        <w:rPr>
          <w:rFonts w:cs="Times New Roman"/>
          <w:szCs w:val="24"/>
        </w:rPr>
        <w:t xml:space="preserve"> мани</w:t>
      </w:r>
      <w:r>
        <w:rPr>
          <w:rFonts w:cs="Times New Roman"/>
          <w:szCs w:val="24"/>
        </w:rPr>
        <w:t>пулятора представлена на рис. 1</w:t>
      </w:r>
      <w:r w:rsidR="0033582A">
        <w:rPr>
          <w:rFonts w:cs="Times New Roman"/>
          <w:szCs w:val="24"/>
        </w:rPr>
        <w:t xml:space="preserve">. </w:t>
      </w:r>
      <w:r w:rsidR="004B2DEF" w:rsidRPr="008F2740">
        <w:rPr>
          <w:rFonts w:cs="Times New Roman"/>
          <w:color w:val="000000"/>
          <w:spacing w:val="1"/>
          <w:szCs w:val="24"/>
        </w:rPr>
        <w:t>Для обеспечения движения модулей роботов на практике используются различные двигатели</w:t>
      </w:r>
      <w:r w:rsidR="00844784" w:rsidRPr="00844784">
        <w:rPr>
          <w:rFonts w:cs="Times New Roman"/>
          <w:color w:val="000000"/>
          <w:spacing w:val="1"/>
          <w:szCs w:val="24"/>
        </w:rPr>
        <w:t xml:space="preserve"> [4]</w:t>
      </w:r>
      <w:r w:rsidR="004B2DEF" w:rsidRPr="008F2740">
        <w:rPr>
          <w:rFonts w:cs="Times New Roman"/>
          <w:color w:val="000000"/>
          <w:spacing w:val="1"/>
          <w:szCs w:val="24"/>
        </w:rPr>
        <w:t>, для данной конструкции используются шаговые униполярные гибридные двигатели серии FL42STH.</w:t>
      </w:r>
      <w:r w:rsidR="004B2DEF">
        <w:rPr>
          <w:rFonts w:cs="Times New Roman"/>
          <w:color w:val="000000"/>
          <w:spacing w:val="1"/>
          <w:szCs w:val="24"/>
        </w:rPr>
        <w:t xml:space="preserve"> </w:t>
      </w:r>
      <w:r w:rsidR="004B2DEF" w:rsidRPr="008F2740">
        <w:rPr>
          <w:rFonts w:cs="Times New Roman"/>
          <w:color w:val="000000"/>
          <w:spacing w:val="1"/>
          <w:szCs w:val="24"/>
        </w:rPr>
        <w:t>Шаговые двигатели FL42STH с основным угловым шагом  1,8º и 0,9º - наиболее распространены в аналитическом  приборостроении.</w:t>
      </w:r>
      <w:r w:rsidR="004B2DEF">
        <w:rPr>
          <w:rFonts w:cs="Times New Roman"/>
          <w:color w:val="000000"/>
          <w:spacing w:val="1"/>
          <w:szCs w:val="24"/>
        </w:rPr>
        <w:t xml:space="preserve"> </w:t>
      </w:r>
      <w:r w:rsidR="004B2DEF" w:rsidRPr="008F2740">
        <w:rPr>
          <w:rFonts w:cs="Times New Roman"/>
          <w:color w:val="000000"/>
          <w:spacing w:val="1"/>
          <w:szCs w:val="24"/>
        </w:rPr>
        <w:t xml:space="preserve">Оптимальная геометрия </w:t>
      </w:r>
      <w:proofErr w:type="spellStart"/>
      <w:r w:rsidR="004B2DEF" w:rsidRPr="008F2740">
        <w:rPr>
          <w:rFonts w:cs="Times New Roman"/>
          <w:color w:val="000000"/>
          <w:spacing w:val="1"/>
          <w:szCs w:val="24"/>
        </w:rPr>
        <w:t>зубцовой</w:t>
      </w:r>
      <w:proofErr w:type="spellEnd"/>
      <w:r w:rsidR="004B2DEF" w:rsidRPr="008F2740">
        <w:rPr>
          <w:rFonts w:cs="Times New Roman"/>
          <w:color w:val="000000"/>
          <w:spacing w:val="1"/>
          <w:szCs w:val="24"/>
        </w:rPr>
        <w:t xml:space="preserve"> зоны  ротора и статора позволяет получить высокие частотные  характеристики привода.       Обладающий значительным фиксирующим моментом  (момент удержания,</w:t>
      </w:r>
      <w:r w:rsidR="004B2DEF">
        <w:rPr>
          <w:rFonts w:cs="Times New Roman"/>
          <w:color w:val="000000"/>
          <w:spacing w:val="1"/>
          <w:szCs w:val="24"/>
        </w:rPr>
        <w:t xml:space="preserve"> </w:t>
      </w:r>
      <w:r w:rsidR="004B2DEF" w:rsidRPr="008F2740">
        <w:rPr>
          <w:rFonts w:cs="Times New Roman"/>
          <w:color w:val="000000"/>
          <w:spacing w:val="1"/>
          <w:szCs w:val="24"/>
        </w:rPr>
        <w:t>создаваемый при отключенном питании  за счет постоянных магнитов) шаговый д</w:t>
      </w:r>
      <w:r w:rsidR="001913D7">
        <w:rPr>
          <w:rFonts w:cs="Times New Roman"/>
          <w:color w:val="000000"/>
          <w:spacing w:val="1"/>
          <w:szCs w:val="24"/>
        </w:rPr>
        <w:t>ви</w:t>
      </w:r>
      <w:r w:rsidR="004B2DEF" w:rsidRPr="008F2740">
        <w:rPr>
          <w:rFonts w:cs="Times New Roman"/>
          <w:color w:val="000000"/>
          <w:spacing w:val="1"/>
          <w:szCs w:val="24"/>
        </w:rPr>
        <w:t>гатель зачастую  используется как фрикционная муфта.      Используются двигатель с устройствами управления SMD-15 и SMSD-1,5.</w:t>
      </w:r>
    </w:p>
    <w:p w:rsidR="006D5F82" w:rsidRPr="008F2740" w:rsidRDefault="006D5F82" w:rsidP="006D5F82">
      <w:pPr>
        <w:spacing w:after="0" w:line="240" w:lineRule="auto"/>
        <w:ind w:firstLine="709"/>
        <w:jc w:val="center"/>
        <w:rPr>
          <w:rFonts w:cs="Times New Roman"/>
          <w:szCs w:val="24"/>
        </w:rPr>
      </w:pPr>
    </w:p>
    <w:p w:rsidR="008F2740" w:rsidRPr="008F2740" w:rsidRDefault="004B2DEF" w:rsidP="008F2740">
      <w:pPr>
        <w:spacing w:after="0" w:line="240" w:lineRule="auto"/>
        <w:jc w:val="both"/>
        <w:rPr>
          <w:rFonts w:cs="Times New Roman"/>
          <w:color w:val="000000"/>
          <w:spacing w:val="1"/>
          <w:szCs w:val="24"/>
        </w:rPr>
      </w:pPr>
      <w:r>
        <w:rPr>
          <w:rFonts w:cs="Times New Roman"/>
          <w:noProof/>
          <w:color w:val="000000"/>
          <w:spacing w:val="1"/>
          <w:szCs w:val="24"/>
        </w:rPr>
        <w:lastRenderedPageBreak/>
        <w:drawing>
          <wp:inline distT="0" distB="0" distL="0" distR="0">
            <wp:extent cx="5940425" cy="28915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40" w:rsidRDefault="004B2DEF" w:rsidP="008F2740">
      <w:pPr>
        <w:spacing w:after="0" w:line="240" w:lineRule="auto"/>
        <w:ind w:firstLine="709"/>
        <w:jc w:val="center"/>
        <w:rPr>
          <w:rFonts w:cs="Times New Roman"/>
          <w:color w:val="000000"/>
          <w:spacing w:val="1"/>
          <w:szCs w:val="24"/>
        </w:rPr>
      </w:pPr>
      <w:r>
        <w:rPr>
          <w:rFonts w:cs="Times New Roman"/>
          <w:color w:val="000000"/>
          <w:spacing w:val="1"/>
          <w:szCs w:val="24"/>
        </w:rPr>
        <w:t>Рис. 1</w:t>
      </w:r>
      <w:r w:rsidR="008F2740" w:rsidRPr="008F2740">
        <w:rPr>
          <w:rFonts w:cs="Times New Roman"/>
          <w:color w:val="000000"/>
          <w:spacing w:val="1"/>
          <w:szCs w:val="24"/>
        </w:rPr>
        <w:t xml:space="preserve"> </w:t>
      </w:r>
      <w:r>
        <w:rPr>
          <w:rFonts w:cs="Times New Roman"/>
          <w:color w:val="000000"/>
          <w:spacing w:val="1"/>
          <w:szCs w:val="24"/>
        </w:rPr>
        <w:t>Кинематическая модель и внешний вид манипулятора</w:t>
      </w:r>
    </w:p>
    <w:p w:rsidR="004B2DEF" w:rsidRPr="008F2740" w:rsidRDefault="004B2DEF" w:rsidP="008F2740">
      <w:pPr>
        <w:spacing w:after="0" w:line="240" w:lineRule="auto"/>
        <w:ind w:firstLine="709"/>
        <w:jc w:val="center"/>
        <w:rPr>
          <w:rFonts w:cs="Times New Roman"/>
          <w:color w:val="000000"/>
          <w:spacing w:val="1"/>
          <w:szCs w:val="24"/>
        </w:rPr>
      </w:pPr>
    </w:p>
    <w:p w:rsidR="008F2740" w:rsidRDefault="004B2DEF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  <w:r>
        <w:rPr>
          <w:rFonts w:cs="Times New Roman"/>
          <w:color w:val="000000"/>
          <w:spacing w:val="1"/>
          <w:szCs w:val="24"/>
        </w:rPr>
        <w:t xml:space="preserve">Двигатели FL42STH рис. 2 </w:t>
      </w:r>
      <w:r w:rsidR="008F2740" w:rsidRPr="008F2740">
        <w:rPr>
          <w:rFonts w:cs="Times New Roman"/>
          <w:color w:val="000000"/>
          <w:spacing w:val="1"/>
          <w:szCs w:val="24"/>
        </w:rPr>
        <w:t>применяются в позиционерах, микроманипуляторах, устройствах подачи растворов, полуавтоматах многопараметрового контроля, оборудовании для отбора проб, автоматических анализаторах, перемешивающих устройствах и приборах для анализа нефтепродуктов.</w:t>
      </w:r>
    </w:p>
    <w:p w:rsidR="001913D7" w:rsidRPr="008F2740" w:rsidRDefault="001913D7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</w:p>
    <w:p w:rsidR="008F2740" w:rsidRPr="008F2740" w:rsidRDefault="008F2740" w:rsidP="008F2740">
      <w:pPr>
        <w:spacing w:after="0" w:line="240" w:lineRule="auto"/>
        <w:jc w:val="both"/>
        <w:rPr>
          <w:rFonts w:cs="Times New Roman"/>
          <w:color w:val="000000"/>
          <w:spacing w:val="1"/>
          <w:szCs w:val="24"/>
        </w:rPr>
      </w:pPr>
      <w:r w:rsidRPr="008F2740">
        <w:rPr>
          <w:rFonts w:cs="Times New Roman"/>
          <w:noProof/>
          <w:szCs w:val="24"/>
        </w:rPr>
        <w:drawing>
          <wp:inline distT="0" distB="0" distL="0" distR="0">
            <wp:extent cx="6363186" cy="15497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r="19525"/>
                    <a:stretch/>
                  </pic:blipFill>
                  <pic:spPr bwMode="auto">
                    <a:xfrm>
                      <a:off x="0" y="0"/>
                      <a:ext cx="6364843" cy="155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3D7" w:rsidRDefault="001913D7" w:rsidP="008F2740">
      <w:pPr>
        <w:spacing w:after="0" w:line="240" w:lineRule="auto"/>
        <w:ind w:firstLine="709"/>
        <w:jc w:val="center"/>
        <w:rPr>
          <w:rFonts w:cs="Times New Roman"/>
          <w:color w:val="000000"/>
          <w:spacing w:val="1"/>
          <w:sz w:val="20"/>
          <w:szCs w:val="20"/>
        </w:rPr>
      </w:pPr>
    </w:p>
    <w:p w:rsidR="008F2740" w:rsidRPr="001913D7" w:rsidRDefault="004B2DEF" w:rsidP="008F2740">
      <w:pPr>
        <w:spacing w:after="0" w:line="240" w:lineRule="auto"/>
        <w:ind w:firstLine="709"/>
        <w:jc w:val="center"/>
        <w:rPr>
          <w:rFonts w:cs="Times New Roman"/>
          <w:color w:val="000000"/>
          <w:spacing w:val="1"/>
          <w:sz w:val="20"/>
          <w:szCs w:val="20"/>
        </w:rPr>
      </w:pPr>
      <w:r w:rsidRPr="001913D7">
        <w:rPr>
          <w:rFonts w:cs="Times New Roman"/>
          <w:color w:val="000000"/>
          <w:spacing w:val="1"/>
          <w:sz w:val="20"/>
          <w:szCs w:val="20"/>
        </w:rPr>
        <w:t xml:space="preserve">Рис. </w:t>
      </w:r>
      <w:r w:rsidR="008F2740" w:rsidRPr="001913D7">
        <w:rPr>
          <w:rFonts w:cs="Times New Roman"/>
          <w:color w:val="000000"/>
          <w:spacing w:val="1"/>
          <w:sz w:val="20"/>
          <w:szCs w:val="20"/>
        </w:rPr>
        <w:t>2</w:t>
      </w:r>
      <w:r w:rsidR="00536259">
        <w:rPr>
          <w:rFonts w:cs="Times New Roman"/>
          <w:color w:val="000000"/>
          <w:spacing w:val="1"/>
          <w:sz w:val="20"/>
          <w:szCs w:val="20"/>
        </w:rPr>
        <w:t>.</w:t>
      </w:r>
      <w:bookmarkStart w:id="0" w:name="_GoBack"/>
      <w:bookmarkEnd w:id="0"/>
      <w:r w:rsidR="008F2740" w:rsidRPr="001913D7">
        <w:rPr>
          <w:rFonts w:cs="Times New Roman"/>
          <w:color w:val="000000"/>
          <w:spacing w:val="1"/>
          <w:sz w:val="20"/>
          <w:szCs w:val="20"/>
        </w:rPr>
        <w:t xml:space="preserve"> Характеристики </w:t>
      </w:r>
      <w:r w:rsidRPr="001913D7">
        <w:rPr>
          <w:rFonts w:cs="Times New Roman"/>
          <w:color w:val="000000"/>
          <w:spacing w:val="1"/>
          <w:sz w:val="20"/>
          <w:szCs w:val="20"/>
        </w:rPr>
        <w:t xml:space="preserve">шагового гибридного </w:t>
      </w:r>
      <w:r w:rsidR="008F2740" w:rsidRPr="001913D7">
        <w:rPr>
          <w:rFonts w:cs="Times New Roman"/>
          <w:color w:val="000000"/>
          <w:spacing w:val="1"/>
          <w:sz w:val="20"/>
          <w:szCs w:val="20"/>
        </w:rPr>
        <w:t>двигателя</w:t>
      </w:r>
    </w:p>
    <w:p w:rsidR="001913D7" w:rsidRDefault="001913D7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  <w:r w:rsidRPr="008F2740">
        <w:rPr>
          <w:rFonts w:cs="Times New Roman"/>
          <w:color w:val="000000"/>
          <w:spacing w:val="1"/>
          <w:szCs w:val="24"/>
        </w:rPr>
        <w:t xml:space="preserve">Для управления манипулятором разработана система </w:t>
      </w:r>
      <w:proofErr w:type="gramStart"/>
      <w:r w:rsidRPr="008F2740">
        <w:rPr>
          <w:rFonts w:cs="Times New Roman"/>
          <w:color w:val="000000"/>
          <w:spacing w:val="1"/>
          <w:szCs w:val="24"/>
        </w:rPr>
        <w:t>управления</w:t>
      </w:r>
      <w:proofErr w:type="gramEnd"/>
      <w:r w:rsidRPr="008F2740">
        <w:rPr>
          <w:rFonts w:cs="Times New Roman"/>
          <w:color w:val="000000"/>
          <w:spacing w:val="1"/>
          <w:szCs w:val="24"/>
        </w:rPr>
        <w:t xml:space="preserve"> в ручном режиме позволяющая управлять всеми пятью степенями свобод</w:t>
      </w:r>
      <w:r w:rsidR="004B2DEF">
        <w:rPr>
          <w:rFonts w:cs="Times New Roman"/>
          <w:color w:val="000000"/>
          <w:spacing w:val="1"/>
          <w:szCs w:val="24"/>
        </w:rPr>
        <w:t xml:space="preserve">ы. Блок схема показана на рис. </w:t>
      </w:r>
      <w:r w:rsidRPr="008F2740">
        <w:rPr>
          <w:rFonts w:cs="Times New Roman"/>
          <w:color w:val="000000"/>
          <w:spacing w:val="1"/>
          <w:szCs w:val="24"/>
        </w:rPr>
        <w:t xml:space="preserve">3. В состав блок схемы входит система управления </w:t>
      </w:r>
      <w:r w:rsidR="004B2DEF">
        <w:rPr>
          <w:rFonts w:cs="Times New Roman"/>
          <w:color w:val="000000"/>
          <w:spacing w:val="1"/>
          <w:szCs w:val="24"/>
        </w:rPr>
        <w:t>с</w:t>
      </w:r>
      <w:r w:rsidRPr="008F2740">
        <w:rPr>
          <w:rFonts w:cs="Times New Roman"/>
          <w:color w:val="000000"/>
          <w:spacing w:val="1"/>
          <w:szCs w:val="24"/>
        </w:rPr>
        <w:t xml:space="preserve"> управляющи</w:t>
      </w:r>
      <w:r w:rsidR="004B2DEF">
        <w:rPr>
          <w:rFonts w:cs="Times New Roman"/>
          <w:color w:val="000000"/>
          <w:spacing w:val="1"/>
          <w:szCs w:val="24"/>
        </w:rPr>
        <w:t>ми кнопками</w:t>
      </w:r>
      <w:r w:rsidR="001913D7">
        <w:rPr>
          <w:rFonts w:cs="Times New Roman"/>
          <w:color w:val="000000"/>
          <w:spacing w:val="1"/>
          <w:szCs w:val="24"/>
        </w:rPr>
        <w:t>,</w:t>
      </w:r>
      <w:r w:rsidRPr="008F2740">
        <w:rPr>
          <w:rFonts w:cs="Times New Roman"/>
          <w:color w:val="000000"/>
          <w:spacing w:val="1"/>
          <w:szCs w:val="24"/>
        </w:rPr>
        <w:t xml:space="preserve"> нажатие которых кодируется микроконтроллером. Закодированная команда передается по параллельному порту в центральный контроллер, который в зависимости от поданной команды производит управление через блок развязки шаговыми двигателями ШД</w:t>
      </w:r>
      <w:proofErr w:type="gramStart"/>
      <w:r w:rsidRPr="008F2740">
        <w:rPr>
          <w:rFonts w:cs="Times New Roman"/>
          <w:color w:val="000000"/>
          <w:spacing w:val="1"/>
          <w:szCs w:val="24"/>
        </w:rPr>
        <w:t>1</w:t>
      </w:r>
      <w:proofErr w:type="gramEnd"/>
      <w:r w:rsidRPr="008F2740">
        <w:rPr>
          <w:rFonts w:cs="Times New Roman"/>
          <w:color w:val="000000"/>
          <w:spacing w:val="1"/>
          <w:szCs w:val="24"/>
        </w:rPr>
        <w:t>, ШД2, ШД3. Для управления шаговыми двигателями ШД5.1, ШД5.2, ШД</w:t>
      </w:r>
      <w:proofErr w:type="gramStart"/>
      <w:r w:rsidRPr="008F2740">
        <w:rPr>
          <w:rFonts w:cs="Times New Roman"/>
          <w:color w:val="000000"/>
          <w:spacing w:val="1"/>
          <w:szCs w:val="24"/>
        </w:rPr>
        <w:t>4</w:t>
      </w:r>
      <w:proofErr w:type="gramEnd"/>
      <w:r w:rsidRPr="008F2740">
        <w:rPr>
          <w:rFonts w:cs="Times New Roman"/>
          <w:color w:val="000000"/>
          <w:spacing w:val="1"/>
          <w:szCs w:val="24"/>
        </w:rPr>
        <w:t xml:space="preserve"> установлен ведомый контроллер, который принимает сигналы от центрального контроллера и организовывает необходимые процедуры управления двигателями.</w:t>
      </w: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</w:p>
    <w:p w:rsidR="008F2740" w:rsidRPr="008F2740" w:rsidRDefault="008F2740" w:rsidP="008F2740">
      <w:pPr>
        <w:spacing w:after="0" w:line="240" w:lineRule="auto"/>
        <w:jc w:val="both"/>
        <w:rPr>
          <w:rFonts w:cs="Times New Roman"/>
          <w:color w:val="000000"/>
          <w:spacing w:val="1"/>
          <w:szCs w:val="24"/>
        </w:rPr>
      </w:pPr>
      <w:r w:rsidRPr="008F2740">
        <w:rPr>
          <w:rFonts w:cs="Times New Roman"/>
          <w:noProof/>
          <w:color w:val="000000"/>
          <w:spacing w:val="1"/>
          <w:szCs w:val="24"/>
        </w:rPr>
        <w:lastRenderedPageBreak/>
        <w:drawing>
          <wp:inline distT="0" distB="0" distL="0" distR="0">
            <wp:extent cx="5943600" cy="3561907"/>
            <wp:effectExtent l="0" t="0" r="0" b="635"/>
            <wp:docPr id="21" name="Рисунок 21" descr="G:\РАБОТА\ДИПЛОМНИКИ\Дипломники 2015\ГОТОВЫЕ ДИПЛОМЫ\БАКАЛАВРЫ\КАМАЛИЕВ Ильсур Разифович\Рисунк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ДИПЛОМНИКИ\Дипломники 2015\ГОТОВЫЕ ДИПЛОМЫ\БАКАЛАВРЫ\КАМАЛИЕВ Ильсур Разифович\Рисунки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9" b="17352"/>
                    <a:stretch/>
                  </pic:blipFill>
                  <pic:spPr bwMode="auto">
                    <a:xfrm>
                      <a:off x="0" y="0"/>
                      <a:ext cx="5940425" cy="35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40" w:rsidRPr="001913D7" w:rsidRDefault="004B2DEF" w:rsidP="008F2740">
      <w:pPr>
        <w:spacing w:after="0" w:line="240" w:lineRule="auto"/>
        <w:ind w:firstLine="709"/>
        <w:jc w:val="center"/>
        <w:rPr>
          <w:rFonts w:cs="Times New Roman"/>
          <w:color w:val="000000"/>
          <w:spacing w:val="1"/>
          <w:sz w:val="20"/>
          <w:szCs w:val="20"/>
        </w:rPr>
      </w:pPr>
      <w:r w:rsidRPr="001913D7">
        <w:rPr>
          <w:rFonts w:cs="Times New Roman"/>
          <w:color w:val="000000"/>
          <w:spacing w:val="1"/>
          <w:sz w:val="20"/>
          <w:szCs w:val="20"/>
        </w:rPr>
        <w:t xml:space="preserve">Рис. </w:t>
      </w:r>
      <w:r w:rsidR="008F2740" w:rsidRPr="001913D7">
        <w:rPr>
          <w:rFonts w:cs="Times New Roman"/>
          <w:color w:val="000000"/>
          <w:spacing w:val="1"/>
          <w:sz w:val="20"/>
          <w:szCs w:val="20"/>
        </w:rPr>
        <w:t xml:space="preserve">3 </w:t>
      </w:r>
      <w:r w:rsidR="001913D7">
        <w:rPr>
          <w:rFonts w:cs="Times New Roman"/>
          <w:color w:val="000000"/>
          <w:spacing w:val="1"/>
          <w:sz w:val="20"/>
          <w:szCs w:val="20"/>
        </w:rPr>
        <w:t xml:space="preserve"> </w:t>
      </w:r>
      <w:r w:rsidR="008F2740" w:rsidRPr="001913D7">
        <w:rPr>
          <w:rFonts w:cs="Times New Roman"/>
          <w:color w:val="000000"/>
          <w:spacing w:val="1"/>
          <w:sz w:val="20"/>
          <w:szCs w:val="20"/>
        </w:rPr>
        <w:t xml:space="preserve">Блок схема </w:t>
      </w:r>
      <w:r w:rsidRPr="001913D7">
        <w:rPr>
          <w:rFonts w:cs="Times New Roman"/>
          <w:color w:val="000000"/>
          <w:spacing w:val="1"/>
          <w:sz w:val="20"/>
          <w:szCs w:val="20"/>
        </w:rPr>
        <w:t>системы управления</w:t>
      </w:r>
    </w:p>
    <w:p w:rsidR="008F2740" w:rsidRPr="001913D7" w:rsidRDefault="008F2740" w:rsidP="008F2740">
      <w:pPr>
        <w:spacing w:after="0" w:line="240" w:lineRule="auto"/>
        <w:ind w:firstLine="709"/>
        <w:jc w:val="both"/>
        <w:rPr>
          <w:rFonts w:cs="Times New Roman"/>
          <w:b/>
          <w:color w:val="000000"/>
          <w:spacing w:val="1"/>
          <w:sz w:val="20"/>
          <w:szCs w:val="20"/>
        </w:rPr>
      </w:pP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  <w:r w:rsidRPr="008F2740">
        <w:rPr>
          <w:rFonts w:cs="Times New Roman"/>
          <w:color w:val="000000"/>
          <w:spacing w:val="1"/>
          <w:szCs w:val="24"/>
        </w:rPr>
        <w:t>Принципиальная схема системы у</w:t>
      </w:r>
      <w:r w:rsidR="004B2DEF">
        <w:rPr>
          <w:rFonts w:cs="Times New Roman"/>
          <w:color w:val="000000"/>
          <w:spacing w:val="1"/>
          <w:szCs w:val="24"/>
        </w:rPr>
        <w:t xml:space="preserve">правления представлена на рис. </w:t>
      </w:r>
      <w:r w:rsidRPr="008F2740">
        <w:rPr>
          <w:rFonts w:cs="Times New Roman"/>
          <w:color w:val="000000"/>
          <w:spacing w:val="1"/>
          <w:szCs w:val="24"/>
        </w:rPr>
        <w:t>4.</w:t>
      </w:r>
      <w:r w:rsidRPr="008F2740">
        <w:rPr>
          <w:rFonts w:cs="Times New Roman"/>
          <w:noProof/>
          <w:color w:val="000000"/>
          <w:spacing w:val="1"/>
          <w:szCs w:val="24"/>
        </w:rPr>
        <w:drawing>
          <wp:inline distT="0" distB="0" distL="0" distR="0">
            <wp:extent cx="4899546" cy="3427434"/>
            <wp:effectExtent l="0" t="0" r="0" b="1905"/>
            <wp:docPr id="22" name="Рисунок 22" descr="G:\РАБОТА\ДИПЛОМНИКИ\Дипломники 2015\ГОТОВЫЕ ДИПЛОМЫ\БАКАЛАВРЫ\КАМАЛИЕВ Ильсур Разифович\Рисунк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ДИПЛОМНИКИ\Дипломники 2015\ГОТОВЫЕ ДИПЛОМЫ\БАКАЛАВРЫ\КАМАЛИЕВ Ильсур Разифович\Рисунки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4" b="13761"/>
                    <a:stretch/>
                  </pic:blipFill>
                  <pic:spPr bwMode="auto">
                    <a:xfrm>
                      <a:off x="0" y="0"/>
                      <a:ext cx="4893235" cy="342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40" w:rsidRPr="001913D7" w:rsidRDefault="004B2DEF" w:rsidP="008F2740">
      <w:pPr>
        <w:spacing w:after="0" w:line="240" w:lineRule="auto"/>
        <w:ind w:firstLine="709"/>
        <w:jc w:val="center"/>
        <w:rPr>
          <w:rFonts w:cs="Times New Roman"/>
          <w:color w:val="000000"/>
          <w:spacing w:val="1"/>
          <w:sz w:val="20"/>
          <w:szCs w:val="20"/>
        </w:rPr>
      </w:pPr>
      <w:r w:rsidRPr="001913D7">
        <w:rPr>
          <w:rFonts w:cs="Times New Roman"/>
          <w:color w:val="000000"/>
          <w:spacing w:val="1"/>
          <w:sz w:val="20"/>
          <w:szCs w:val="20"/>
        </w:rPr>
        <w:t xml:space="preserve">Рис. </w:t>
      </w:r>
      <w:r w:rsidR="008F2740" w:rsidRPr="001913D7">
        <w:rPr>
          <w:rFonts w:cs="Times New Roman"/>
          <w:color w:val="000000"/>
          <w:spacing w:val="1"/>
          <w:sz w:val="20"/>
          <w:szCs w:val="20"/>
        </w:rPr>
        <w:t>4</w:t>
      </w:r>
      <w:r w:rsidR="00536259">
        <w:rPr>
          <w:rFonts w:cs="Times New Roman"/>
          <w:color w:val="000000"/>
          <w:spacing w:val="1"/>
          <w:sz w:val="20"/>
          <w:szCs w:val="20"/>
        </w:rPr>
        <w:t>.</w:t>
      </w:r>
      <w:r w:rsidR="008F2740" w:rsidRPr="001913D7">
        <w:rPr>
          <w:rFonts w:cs="Times New Roman"/>
          <w:color w:val="000000"/>
          <w:spacing w:val="1"/>
          <w:sz w:val="20"/>
          <w:szCs w:val="20"/>
        </w:rPr>
        <w:t xml:space="preserve"> Принципиальная электрическая схема ручного управления</w:t>
      </w:r>
    </w:p>
    <w:p w:rsidR="001913D7" w:rsidRPr="001913D7" w:rsidRDefault="001913D7" w:rsidP="008F2740">
      <w:pPr>
        <w:spacing w:after="0" w:line="240" w:lineRule="auto"/>
        <w:ind w:firstLine="709"/>
        <w:jc w:val="center"/>
        <w:rPr>
          <w:rFonts w:cs="Times New Roman"/>
          <w:color w:val="000000"/>
          <w:spacing w:val="1"/>
          <w:sz w:val="20"/>
          <w:szCs w:val="20"/>
        </w:rPr>
      </w:pPr>
    </w:p>
    <w:p w:rsidR="008F2740" w:rsidRDefault="008F2740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  <w:r w:rsidRPr="008F2740">
        <w:rPr>
          <w:rFonts w:cs="Times New Roman"/>
          <w:color w:val="000000"/>
          <w:spacing w:val="1"/>
          <w:szCs w:val="24"/>
        </w:rPr>
        <w:t>Каждая степень свободы управляется двумя командами на джойстике системы управления. Нажатие советующей кнопки кодируется 8</w:t>
      </w:r>
      <w:r w:rsidR="0033582A">
        <w:rPr>
          <w:rFonts w:cs="Times New Roman"/>
          <w:color w:val="000000"/>
          <w:spacing w:val="1"/>
          <w:szCs w:val="24"/>
        </w:rPr>
        <w:t>-</w:t>
      </w:r>
      <w:r w:rsidRPr="008F2740">
        <w:rPr>
          <w:rFonts w:cs="Times New Roman"/>
          <w:color w:val="000000"/>
          <w:spacing w:val="1"/>
          <w:szCs w:val="24"/>
        </w:rPr>
        <w:t xml:space="preserve">ми разрядным двоичным числом в микроконтроллере </w:t>
      </w:r>
      <w:r w:rsidRPr="008F2740">
        <w:rPr>
          <w:rFonts w:cs="Times New Roman"/>
          <w:color w:val="000000"/>
          <w:spacing w:val="1"/>
          <w:szCs w:val="24"/>
          <w:lang w:val="en-US"/>
        </w:rPr>
        <w:t>DD</w:t>
      </w:r>
      <w:r w:rsidRPr="008F2740">
        <w:rPr>
          <w:rFonts w:cs="Times New Roman"/>
          <w:color w:val="000000"/>
          <w:spacing w:val="1"/>
          <w:szCs w:val="24"/>
        </w:rPr>
        <w:t xml:space="preserve">1 согласно разработанному протоколу обмена. </w:t>
      </w:r>
      <w:r w:rsidR="00524C37">
        <w:rPr>
          <w:rFonts w:cs="Times New Roman"/>
          <w:color w:val="000000"/>
          <w:spacing w:val="1"/>
          <w:szCs w:val="24"/>
        </w:rPr>
        <w:br/>
      </w:r>
      <w:r w:rsidR="00524C37">
        <w:rPr>
          <w:rFonts w:cs="Times New Roman"/>
          <w:color w:val="000000"/>
          <w:spacing w:val="1"/>
          <w:szCs w:val="24"/>
        </w:rPr>
        <w:br/>
      </w:r>
      <w:r w:rsidR="00524C37">
        <w:rPr>
          <w:rFonts w:cs="Times New Roman"/>
          <w:color w:val="000000"/>
          <w:spacing w:val="1"/>
          <w:szCs w:val="24"/>
        </w:rPr>
        <w:br/>
      </w:r>
      <w:r w:rsidR="00524C37">
        <w:rPr>
          <w:rFonts w:cs="Times New Roman"/>
          <w:color w:val="000000"/>
          <w:spacing w:val="1"/>
          <w:szCs w:val="24"/>
        </w:rPr>
        <w:br/>
      </w:r>
    </w:p>
    <w:p w:rsidR="00524C37" w:rsidRPr="008F2740" w:rsidRDefault="00524C37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</w:p>
    <w:p w:rsidR="00524C37" w:rsidRDefault="00524C37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  <w:r w:rsidRPr="008F2740">
        <w:rPr>
          <w:rFonts w:cs="Times New Roman"/>
          <w:color w:val="000000"/>
          <w:spacing w:val="1"/>
          <w:szCs w:val="24"/>
        </w:rPr>
        <w:t xml:space="preserve">Обмен данными производится по порту </w:t>
      </w:r>
      <w:r w:rsidRPr="008F2740">
        <w:rPr>
          <w:rFonts w:cs="Times New Roman"/>
          <w:color w:val="000000"/>
          <w:spacing w:val="1"/>
          <w:szCs w:val="24"/>
          <w:lang w:val="en-US"/>
        </w:rPr>
        <w:t>D</w:t>
      </w:r>
      <w:r w:rsidR="006D5F82">
        <w:rPr>
          <w:rFonts w:cs="Times New Roman"/>
          <w:color w:val="000000"/>
          <w:spacing w:val="1"/>
          <w:szCs w:val="24"/>
        </w:rPr>
        <w:t xml:space="preserve"> </w:t>
      </w:r>
      <w:r w:rsidRPr="008F2740">
        <w:rPr>
          <w:rFonts w:cs="Times New Roman"/>
          <w:color w:val="000000"/>
          <w:spacing w:val="1"/>
          <w:szCs w:val="24"/>
        </w:rPr>
        <w:t>микроконтроллера, данные передаются параллельно</w:t>
      </w:r>
      <w:r w:rsidR="00844784" w:rsidRPr="00844784">
        <w:rPr>
          <w:rFonts w:cs="Times New Roman"/>
          <w:color w:val="000000"/>
          <w:spacing w:val="1"/>
          <w:szCs w:val="24"/>
        </w:rPr>
        <w:t>[3]</w:t>
      </w:r>
      <w:r w:rsidRPr="008F2740">
        <w:rPr>
          <w:rFonts w:cs="Times New Roman"/>
          <w:color w:val="000000"/>
          <w:spacing w:val="1"/>
          <w:szCs w:val="24"/>
        </w:rPr>
        <w:t>.</w:t>
      </w: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color w:val="000000"/>
          <w:spacing w:val="1"/>
          <w:szCs w:val="24"/>
        </w:rPr>
      </w:pPr>
      <w:r w:rsidRPr="008F2740">
        <w:rPr>
          <w:rFonts w:cs="Times New Roman"/>
          <w:color w:val="000000"/>
          <w:spacing w:val="1"/>
          <w:szCs w:val="24"/>
        </w:rPr>
        <w:t>Центральный контроллер построен на основе 8</w:t>
      </w:r>
      <w:r w:rsidR="00536259">
        <w:rPr>
          <w:rFonts w:cs="Times New Roman"/>
          <w:color w:val="000000"/>
          <w:spacing w:val="1"/>
          <w:szCs w:val="24"/>
        </w:rPr>
        <w:t>-</w:t>
      </w:r>
      <w:r w:rsidRPr="008F2740">
        <w:rPr>
          <w:rFonts w:cs="Times New Roman"/>
          <w:color w:val="000000"/>
          <w:spacing w:val="1"/>
          <w:szCs w:val="24"/>
        </w:rPr>
        <w:t xml:space="preserve">ми битного процессора  марки </w:t>
      </w:r>
      <w:r w:rsidRPr="008F2740">
        <w:rPr>
          <w:rFonts w:cs="Times New Roman"/>
          <w:color w:val="000000"/>
          <w:spacing w:val="1"/>
          <w:szCs w:val="24"/>
          <w:lang w:val="en-US"/>
        </w:rPr>
        <w:t>AT</w:t>
      </w:r>
      <w:r w:rsidRPr="008F2740">
        <w:rPr>
          <w:rFonts w:cs="Times New Roman"/>
          <w:color w:val="000000"/>
          <w:spacing w:val="1"/>
          <w:szCs w:val="24"/>
        </w:rPr>
        <w:t>90</w:t>
      </w:r>
      <w:r w:rsidRPr="008F2740">
        <w:rPr>
          <w:rFonts w:cs="Times New Roman"/>
          <w:color w:val="000000"/>
          <w:spacing w:val="1"/>
          <w:szCs w:val="24"/>
          <w:lang w:val="en-US"/>
        </w:rPr>
        <w:t>S</w:t>
      </w:r>
      <w:r w:rsidR="00524C37">
        <w:rPr>
          <w:rFonts w:cs="Times New Roman"/>
          <w:color w:val="000000"/>
          <w:spacing w:val="1"/>
          <w:szCs w:val="24"/>
        </w:rPr>
        <w:t xml:space="preserve">8535 рис. </w:t>
      </w:r>
      <w:r w:rsidRPr="008F2740">
        <w:rPr>
          <w:rFonts w:cs="Times New Roman"/>
          <w:color w:val="000000"/>
          <w:spacing w:val="1"/>
          <w:szCs w:val="24"/>
        </w:rPr>
        <w:t>5 прием команд осуществляется от системы управления. После декодирования команд центральный контроллер реализует управление двигателями ШД</w:t>
      </w:r>
      <w:proofErr w:type="gramStart"/>
      <w:r w:rsidRPr="008F2740">
        <w:rPr>
          <w:rFonts w:cs="Times New Roman"/>
          <w:color w:val="000000"/>
          <w:spacing w:val="1"/>
          <w:szCs w:val="24"/>
        </w:rPr>
        <w:t>1</w:t>
      </w:r>
      <w:proofErr w:type="gramEnd"/>
      <w:r w:rsidRPr="008F2740">
        <w:rPr>
          <w:rFonts w:cs="Times New Roman"/>
          <w:color w:val="000000"/>
          <w:spacing w:val="1"/>
          <w:szCs w:val="24"/>
        </w:rPr>
        <w:t xml:space="preserve">, ШД2, ШД3, или подает команды ведомому контроллеру рис. 16  который управляет двигателями ШД4, ШД5. </w:t>
      </w:r>
      <w:r w:rsidRPr="008F2740">
        <w:rPr>
          <w:rFonts w:cs="Times New Roman"/>
          <w:szCs w:val="24"/>
        </w:rPr>
        <w:t xml:space="preserve">Драйвер шагового двигателя представляет собой 4х канальный усилитель на 4х транзисторах </w:t>
      </w:r>
      <w:r w:rsidRPr="008F2740">
        <w:rPr>
          <w:rFonts w:cs="Times New Roman"/>
          <w:szCs w:val="24"/>
          <w:lang w:val="en-US"/>
        </w:rPr>
        <w:t>IRL</w:t>
      </w:r>
      <w:r w:rsidRPr="008F2740">
        <w:rPr>
          <w:rFonts w:cs="Times New Roman"/>
          <w:szCs w:val="24"/>
        </w:rPr>
        <w:t>2505.</w:t>
      </w: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noProof/>
          <w:color w:val="000000"/>
          <w:spacing w:val="1"/>
          <w:szCs w:val="24"/>
        </w:rPr>
      </w:pPr>
      <w:r w:rsidRPr="008F2740">
        <w:rPr>
          <w:rFonts w:cs="Times New Roman"/>
          <w:noProof/>
          <w:color w:val="000000"/>
          <w:spacing w:val="1"/>
          <w:szCs w:val="24"/>
        </w:rPr>
        <w:t xml:space="preserve">Блок развязки </w:t>
      </w:r>
      <w:r w:rsidR="00524C37">
        <w:rPr>
          <w:rFonts w:cs="Times New Roman"/>
          <w:noProof/>
          <w:color w:val="000000"/>
          <w:spacing w:val="1"/>
          <w:szCs w:val="24"/>
        </w:rPr>
        <w:t>построен на микросхеме</w:t>
      </w:r>
      <w:r w:rsidRPr="008F2740">
        <w:rPr>
          <w:rFonts w:cs="Times New Roman"/>
          <w:noProof/>
          <w:color w:val="000000"/>
          <w:spacing w:val="1"/>
          <w:szCs w:val="24"/>
        </w:rPr>
        <w:t xml:space="preserve"> бу</w:t>
      </w:r>
      <w:r w:rsidR="00524C37">
        <w:rPr>
          <w:rFonts w:cs="Times New Roman"/>
          <w:noProof/>
          <w:color w:val="000000"/>
          <w:spacing w:val="1"/>
          <w:szCs w:val="24"/>
        </w:rPr>
        <w:t xml:space="preserve">ферного устройства 74LS245 рис </w:t>
      </w:r>
      <w:r w:rsidRPr="008F2740">
        <w:rPr>
          <w:rFonts w:cs="Times New Roman"/>
          <w:noProof/>
          <w:color w:val="000000"/>
          <w:spacing w:val="1"/>
          <w:szCs w:val="24"/>
        </w:rPr>
        <w:t xml:space="preserve">5, на входах которой установлены токоограничивающие резисторы. </w:t>
      </w:r>
    </w:p>
    <w:p w:rsidR="008F2740" w:rsidRPr="008F2740" w:rsidRDefault="008F2740" w:rsidP="008F2740">
      <w:pPr>
        <w:spacing w:after="0" w:line="240" w:lineRule="auto"/>
        <w:ind w:firstLine="709"/>
        <w:jc w:val="both"/>
        <w:rPr>
          <w:rFonts w:cs="Times New Roman"/>
          <w:noProof/>
          <w:color w:val="000000"/>
          <w:spacing w:val="1"/>
          <w:szCs w:val="24"/>
        </w:rPr>
      </w:pPr>
    </w:p>
    <w:p w:rsidR="008F2740" w:rsidRPr="001913D7" w:rsidRDefault="008F2740" w:rsidP="00524C37">
      <w:pPr>
        <w:spacing w:after="0" w:line="240" w:lineRule="auto"/>
        <w:ind w:firstLine="709"/>
        <w:jc w:val="center"/>
        <w:rPr>
          <w:rFonts w:cs="Times New Roman"/>
          <w:color w:val="000000"/>
          <w:spacing w:val="1"/>
          <w:sz w:val="20"/>
          <w:szCs w:val="20"/>
        </w:rPr>
      </w:pPr>
      <w:r w:rsidRPr="008F2740">
        <w:rPr>
          <w:rFonts w:cs="Times New Roman"/>
          <w:noProof/>
          <w:color w:val="000000"/>
          <w:spacing w:val="1"/>
          <w:szCs w:val="24"/>
        </w:rPr>
        <w:drawing>
          <wp:inline distT="0" distB="0" distL="0" distR="0">
            <wp:extent cx="5943600" cy="3638550"/>
            <wp:effectExtent l="19050" t="0" r="0" b="0"/>
            <wp:docPr id="23" name="Рисунок 23" descr="G:\РАБОТА\ДИПЛОМНИКИ\Дипломники 2015\ГОТОВЫЕ ДИПЛОМЫ\БАКАЛАВРЫ\КАМАЛИЕВ Ильсур Разифович\Рисунк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\ДИПЛОМНИКИ\Дипломники 2015\ГОТОВЫЕ ДИПЛОМЫ\БАКАЛАВРЫ\КАМАЛИЕВ Ильсур Разифович\Рисунки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1" b="19231"/>
                    <a:stretch/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C37" w:rsidRPr="001913D7">
        <w:rPr>
          <w:rFonts w:cs="Times New Roman"/>
          <w:color w:val="000000"/>
          <w:spacing w:val="1"/>
          <w:sz w:val="20"/>
          <w:szCs w:val="20"/>
        </w:rPr>
        <w:t xml:space="preserve">Рис. </w:t>
      </w:r>
      <w:r w:rsidRPr="001913D7">
        <w:rPr>
          <w:rFonts w:cs="Times New Roman"/>
          <w:color w:val="000000"/>
          <w:spacing w:val="1"/>
          <w:sz w:val="20"/>
          <w:szCs w:val="20"/>
        </w:rPr>
        <w:t>5</w:t>
      </w:r>
      <w:r w:rsidR="00536259">
        <w:rPr>
          <w:rFonts w:cs="Times New Roman"/>
          <w:color w:val="000000"/>
          <w:spacing w:val="1"/>
          <w:sz w:val="20"/>
          <w:szCs w:val="20"/>
        </w:rPr>
        <w:t>.</w:t>
      </w:r>
      <w:r w:rsidRPr="001913D7">
        <w:rPr>
          <w:rFonts w:cs="Times New Roman"/>
          <w:color w:val="000000"/>
          <w:spacing w:val="1"/>
          <w:sz w:val="20"/>
          <w:szCs w:val="20"/>
        </w:rPr>
        <w:t xml:space="preserve"> Принципиальная схема центрального контроллера</w:t>
      </w:r>
    </w:p>
    <w:p w:rsidR="00524C37" w:rsidRDefault="00524C37" w:rsidP="008F2740">
      <w:pPr>
        <w:spacing w:after="0" w:line="240" w:lineRule="auto"/>
        <w:jc w:val="both"/>
        <w:rPr>
          <w:rFonts w:cs="Times New Roman"/>
          <w:color w:val="000000"/>
          <w:spacing w:val="1"/>
          <w:szCs w:val="24"/>
        </w:rPr>
      </w:pPr>
    </w:p>
    <w:p w:rsidR="008F2740" w:rsidRDefault="00524C37" w:rsidP="001913D7">
      <w:pPr>
        <w:spacing w:after="0" w:line="240" w:lineRule="auto"/>
        <w:jc w:val="center"/>
        <w:rPr>
          <w:rFonts w:cs="Times New Roman"/>
          <w:color w:val="000000"/>
          <w:spacing w:val="1"/>
          <w:szCs w:val="24"/>
        </w:rPr>
      </w:pPr>
      <w:r w:rsidRPr="00524C37">
        <w:rPr>
          <w:rFonts w:cs="Times New Roman"/>
          <w:color w:val="000000"/>
          <w:spacing w:val="1"/>
          <w:szCs w:val="24"/>
        </w:rPr>
        <w:t>Библиографический список</w:t>
      </w:r>
    </w:p>
    <w:p w:rsidR="00524C37" w:rsidRPr="008F2740" w:rsidRDefault="00524C37" w:rsidP="001913D7">
      <w:pPr>
        <w:spacing w:after="0" w:line="240" w:lineRule="auto"/>
        <w:jc w:val="center"/>
        <w:rPr>
          <w:rFonts w:cs="Times New Roman"/>
          <w:color w:val="000000"/>
          <w:spacing w:val="1"/>
          <w:szCs w:val="24"/>
        </w:rPr>
      </w:pPr>
    </w:p>
    <w:p w:rsidR="00524C37" w:rsidRPr="00524C37" w:rsidRDefault="00524C37" w:rsidP="00524C37">
      <w:pPr>
        <w:pStyle w:val="a7"/>
        <w:numPr>
          <w:ilvl w:val="0"/>
          <w:numId w:val="1"/>
        </w:numPr>
        <w:suppressAutoHyphens/>
        <w:spacing w:after="0" w:line="240" w:lineRule="auto"/>
        <w:ind w:left="0" w:firstLine="284"/>
        <w:contextualSpacing w:val="0"/>
        <w:rPr>
          <w:rFonts w:ascii="Times New Roman" w:hAnsi="Times New Roman"/>
          <w:sz w:val="24"/>
          <w:szCs w:val="24"/>
        </w:rPr>
      </w:pPr>
      <w:r w:rsidRPr="00524C37">
        <w:rPr>
          <w:rFonts w:ascii="Times New Roman" w:hAnsi="Times New Roman"/>
          <w:sz w:val="24"/>
          <w:szCs w:val="24"/>
        </w:rPr>
        <w:t xml:space="preserve">Воробьев Е.И. м др. Механика роботов (в 3-х книгах) / Под ред. К.В. Фролова и Е.И. Воробьева. </w:t>
      </w:r>
      <w:proofErr w:type="spellStart"/>
      <w:r w:rsidRPr="00524C37">
        <w:rPr>
          <w:rFonts w:ascii="Times New Roman" w:hAnsi="Times New Roman"/>
          <w:sz w:val="24"/>
          <w:szCs w:val="24"/>
        </w:rPr>
        <w:t>Учебн</w:t>
      </w:r>
      <w:proofErr w:type="spellEnd"/>
      <w:r w:rsidRPr="00524C37">
        <w:rPr>
          <w:rFonts w:ascii="Times New Roman" w:hAnsi="Times New Roman"/>
          <w:sz w:val="24"/>
          <w:szCs w:val="24"/>
        </w:rPr>
        <w:t xml:space="preserve">. </w:t>
      </w:r>
      <w:r w:rsidR="001913D7">
        <w:rPr>
          <w:rFonts w:ascii="Times New Roman" w:hAnsi="Times New Roman"/>
          <w:sz w:val="24"/>
          <w:szCs w:val="24"/>
        </w:rPr>
        <w:t>п</w:t>
      </w:r>
      <w:r w:rsidRPr="00524C37">
        <w:rPr>
          <w:rFonts w:ascii="Times New Roman" w:hAnsi="Times New Roman"/>
          <w:sz w:val="24"/>
          <w:szCs w:val="24"/>
        </w:rPr>
        <w:t>особие для вузов. М.: Высшая школа, 2008</w:t>
      </w:r>
      <w:r w:rsidR="00536259">
        <w:rPr>
          <w:rFonts w:ascii="Times New Roman" w:hAnsi="Times New Roman"/>
          <w:sz w:val="24"/>
          <w:szCs w:val="24"/>
        </w:rPr>
        <w:t xml:space="preserve">. </w:t>
      </w:r>
      <w:r w:rsidRPr="00524C37">
        <w:rPr>
          <w:rFonts w:ascii="Times New Roman" w:hAnsi="Times New Roman"/>
          <w:sz w:val="24"/>
          <w:szCs w:val="24"/>
        </w:rPr>
        <w:t>-</w:t>
      </w:r>
      <w:r w:rsidR="00536259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299</w:t>
      </w:r>
      <w:r w:rsidR="001913D7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с.</w:t>
      </w:r>
    </w:p>
    <w:p w:rsidR="00524C37" w:rsidRPr="00524C37" w:rsidRDefault="00524C37" w:rsidP="00524C37">
      <w:pPr>
        <w:pStyle w:val="a7"/>
        <w:numPr>
          <w:ilvl w:val="0"/>
          <w:numId w:val="1"/>
        </w:numPr>
        <w:suppressAutoHyphens/>
        <w:spacing w:after="0" w:line="240" w:lineRule="auto"/>
        <w:ind w:left="0" w:firstLine="284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524C37">
        <w:rPr>
          <w:rFonts w:ascii="Times New Roman" w:hAnsi="Times New Roman"/>
          <w:sz w:val="24"/>
          <w:szCs w:val="24"/>
        </w:rPr>
        <w:t>Гавриш</w:t>
      </w:r>
      <w:proofErr w:type="spellEnd"/>
      <w:r w:rsidRPr="00524C37">
        <w:rPr>
          <w:rFonts w:ascii="Times New Roman" w:hAnsi="Times New Roman"/>
          <w:sz w:val="24"/>
          <w:szCs w:val="24"/>
        </w:rPr>
        <w:t xml:space="preserve"> А.П., Ямпольский Л.С. Гибкие робототехнические </w:t>
      </w:r>
      <w:r w:rsidR="001913D7">
        <w:rPr>
          <w:rFonts w:ascii="Times New Roman" w:hAnsi="Times New Roman"/>
          <w:sz w:val="24"/>
          <w:szCs w:val="24"/>
        </w:rPr>
        <w:t xml:space="preserve"> с</w:t>
      </w:r>
      <w:r w:rsidRPr="00524C37">
        <w:rPr>
          <w:rFonts w:ascii="Times New Roman" w:hAnsi="Times New Roman"/>
          <w:sz w:val="24"/>
          <w:szCs w:val="24"/>
        </w:rPr>
        <w:t xml:space="preserve">истемы: Учеб. Киев: Высшая </w:t>
      </w:r>
      <w:proofErr w:type="spellStart"/>
      <w:r w:rsidRPr="00524C37">
        <w:rPr>
          <w:rFonts w:ascii="Times New Roman" w:hAnsi="Times New Roman"/>
          <w:sz w:val="24"/>
          <w:szCs w:val="24"/>
        </w:rPr>
        <w:t>шк</w:t>
      </w:r>
      <w:proofErr w:type="spellEnd"/>
      <w:r w:rsidRPr="00524C37">
        <w:rPr>
          <w:rFonts w:ascii="Times New Roman" w:hAnsi="Times New Roman"/>
          <w:sz w:val="24"/>
          <w:szCs w:val="24"/>
        </w:rPr>
        <w:t>., 2009.</w:t>
      </w:r>
      <w:r w:rsidR="00536259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-</w:t>
      </w:r>
      <w:r w:rsidR="001913D7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400</w:t>
      </w:r>
      <w:r w:rsidR="001913D7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с.</w:t>
      </w:r>
    </w:p>
    <w:p w:rsidR="008F2740" w:rsidRDefault="00524C37" w:rsidP="00524C37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24C37">
        <w:rPr>
          <w:rFonts w:ascii="Times New Roman" w:hAnsi="Times New Roman"/>
          <w:sz w:val="24"/>
          <w:szCs w:val="24"/>
        </w:rPr>
        <w:t>Зенкевич С.Л. Назарова А.В. Программное обеспечение робототехнического управления: Учеб</w:t>
      </w:r>
      <w:proofErr w:type="gramStart"/>
      <w:r w:rsidRPr="00524C37">
        <w:rPr>
          <w:rFonts w:ascii="Times New Roman" w:hAnsi="Times New Roman"/>
          <w:sz w:val="24"/>
          <w:szCs w:val="24"/>
        </w:rPr>
        <w:t>.</w:t>
      </w:r>
      <w:proofErr w:type="gramEnd"/>
      <w:r w:rsidRPr="00524C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913D7">
        <w:rPr>
          <w:rFonts w:ascii="Times New Roman" w:hAnsi="Times New Roman"/>
          <w:sz w:val="24"/>
          <w:szCs w:val="24"/>
        </w:rPr>
        <w:t>п</w:t>
      </w:r>
      <w:proofErr w:type="gramEnd"/>
      <w:r w:rsidRPr="00524C37">
        <w:rPr>
          <w:rFonts w:ascii="Times New Roman" w:hAnsi="Times New Roman"/>
          <w:sz w:val="24"/>
          <w:szCs w:val="24"/>
        </w:rPr>
        <w:t>особие. М.: МВТУ, 2008.</w:t>
      </w:r>
      <w:r w:rsidR="00536259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-</w:t>
      </w:r>
      <w:r w:rsidR="001913D7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300</w:t>
      </w:r>
      <w:r w:rsidR="001913D7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с.</w:t>
      </w:r>
    </w:p>
    <w:p w:rsidR="00524C37" w:rsidRPr="00524C37" w:rsidRDefault="00524C37" w:rsidP="00524C37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4C37">
        <w:rPr>
          <w:rFonts w:ascii="Times New Roman" w:hAnsi="Times New Roman"/>
          <w:sz w:val="24"/>
          <w:szCs w:val="24"/>
        </w:rPr>
        <w:t>Казмиренко</w:t>
      </w:r>
      <w:proofErr w:type="spellEnd"/>
      <w:r w:rsidRPr="00524C37">
        <w:rPr>
          <w:rFonts w:ascii="Times New Roman" w:hAnsi="Times New Roman"/>
          <w:sz w:val="24"/>
          <w:szCs w:val="24"/>
        </w:rPr>
        <w:t xml:space="preserve"> В.Ф., Лесков А.Г., Введенский В.А. Системы следящих проводов</w:t>
      </w:r>
      <w:r w:rsidR="001913D7">
        <w:rPr>
          <w:rFonts w:ascii="Times New Roman" w:hAnsi="Times New Roman"/>
          <w:sz w:val="24"/>
          <w:szCs w:val="24"/>
        </w:rPr>
        <w:t>, п</w:t>
      </w:r>
      <w:r w:rsidRPr="00524C37">
        <w:rPr>
          <w:rFonts w:ascii="Times New Roman" w:hAnsi="Times New Roman"/>
          <w:sz w:val="24"/>
          <w:szCs w:val="24"/>
        </w:rPr>
        <w:t xml:space="preserve">од ред. В.Ф. </w:t>
      </w:r>
      <w:proofErr w:type="spellStart"/>
      <w:r w:rsidRPr="00524C37">
        <w:rPr>
          <w:rFonts w:ascii="Times New Roman" w:hAnsi="Times New Roman"/>
          <w:sz w:val="24"/>
          <w:szCs w:val="24"/>
        </w:rPr>
        <w:t>Казмиренко</w:t>
      </w:r>
      <w:proofErr w:type="spellEnd"/>
      <w:r w:rsidRPr="00524C37">
        <w:rPr>
          <w:rFonts w:ascii="Times New Roman" w:hAnsi="Times New Roman"/>
          <w:sz w:val="24"/>
          <w:szCs w:val="24"/>
        </w:rPr>
        <w:t xml:space="preserve"> М.:</w:t>
      </w:r>
      <w:r w:rsidR="001913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4C37">
        <w:rPr>
          <w:rFonts w:ascii="Times New Roman" w:hAnsi="Times New Roman"/>
          <w:sz w:val="24"/>
          <w:szCs w:val="24"/>
        </w:rPr>
        <w:t>Энергоатомиздат</w:t>
      </w:r>
      <w:proofErr w:type="spellEnd"/>
      <w:r w:rsidRPr="00524C37">
        <w:rPr>
          <w:rFonts w:ascii="Times New Roman" w:hAnsi="Times New Roman"/>
          <w:sz w:val="24"/>
          <w:szCs w:val="24"/>
        </w:rPr>
        <w:t>, 2005.</w:t>
      </w:r>
      <w:r w:rsidR="00536259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-</w:t>
      </w:r>
      <w:r w:rsidR="001913D7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400</w:t>
      </w:r>
      <w:r w:rsidR="001913D7">
        <w:rPr>
          <w:rFonts w:ascii="Times New Roman" w:hAnsi="Times New Roman"/>
          <w:sz w:val="24"/>
          <w:szCs w:val="24"/>
        </w:rPr>
        <w:t xml:space="preserve"> </w:t>
      </w:r>
      <w:r w:rsidRPr="00524C37">
        <w:rPr>
          <w:rFonts w:ascii="Times New Roman" w:hAnsi="Times New Roman"/>
          <w:sz w:val="24"/>
          <w:szCs w:val="24"/>
        </w:rPr>
        <w:t>с.</w:t>
      </w:r>
    </w:p>
    <w:sectPr w:rsidR="00524C37" w:rsidRPr="00524C37" w:rsidSect="00B36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87594"/>
    <w:multiLevelType w:val="hybridMultilevel"/>
    <w:tmpl w:val="F208CD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5398"/>
    <w:rsid w:val="000A4BE6"/>
    <w:rsid w:val="001913D7"/>
    <w:rsid w:val="00244849"/>
    <w:rsid w:val="0033582A"/>
    <w:rsid w:val="003F744F"/>
    <w:rsid w:val="004B2DEF"/>
    <w:rsid w:val="00524C37"/>
    <w:rsid w:val="00536259"/>
    <w:rsid w:val="006D5F82"/>
    <w:rsid w:val="00750A8F"/>
    <w:rsid w:val="007C5398"/>
    <w:rsid w:val="007D3BAD"/>
    <w:rsid w:val="00844784"/>
    <w:rsid w:val="008F2740"/>
    <w:rsid w:val="00B36E6D"/>
    <w:rsid w:val="00F7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39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8F274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8"/>
      <w:szCs w:val="24"/>
    </w:rPr>
  </w:style>
  <w:style w:type="character" w:customStyle="1" w:styleId="a4">
    <w:name w:val="Подзаголовок Знак"/>
    <w:basedOn w:val="a0"/>
    <w:link w:val="a3"/>
    <w:rsid w:val="008F2740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F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74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4C37"/>
    <w:pPr>
      <w:widowControl w:val="0"/>
      <w:autoSpaceDE w:val="0"/>
      <w:autoSpaceDN w:val="0"/>
      <w:adjustRightInd w:val="0"/>
      <w:ind w:left="720"/>
      <w:contextualSpacing/>
    </w:pPr>
    <w:rPr>
      <w:rFonts w:ascii="Calibri" w:eastAsia="Calibri" w:hAnsi="Calibri" w:cs="Times New Roman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www.PHILka.RU</cp:lastModifiedBy>
  <cp:revision>9</cp:revision>
  <dcterms:created xsi:type="dcterms:W3CDTF">2015-06-29T19:21:00Z</dcterms:created>
  <dcterms:modified xsi:type="dcterms:W3CDTF">2015-07-02T05:18:00Z</dcterms:modified>
</cp:coreProperties>
</file>