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D00" w:rsidRPr="004E4EDA" w:rsidRDefault="00C011AB" w:rsidP="004E4E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>УДК</w:t>
      </w:r>
      <w:r w:rsidR="00103F1C" w:rsidRPr="004E4EDA">
        <w:rPr>
          <w:rFonts w:ascii="Times New Roman" w:hAnsi="Times New Roman" w:cs="Times New Roman"/>
          <w:sz w:val="24"/>
          <w:szCs w:val="24"/>
        </w:rPr>
        <w:t xml:space="preserve"> 541.183</w:t>
      </w:r>
      <w:r w:rsidR="00F71BC1" w:rsidRPr="004E4EDA">
        <w:rPr>
          <w:rFonts w:ascii="Times New Roman" w:hAnsi="Times New Roman" w:cs="Times New Roman"/>
          <w:sz w:val="24"/>
          <w:szCs w:val="24"/>
        </w:rPr>
        <w:t>+541.123.2</w:t>
      </w:r>
    </w:p>
    <w:p w:rsidR="00F71BC1" w:rsidRPr="004E4EDA" w:rsidRDefault="00F71BC1" w:rsidP="004E4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1AB" w:rsidRPr="004E4EDA" w:rsidRDefault="00F71BC1" w:rsidP="004E4E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 xml:space="preserve">СИНТЕЗ, АТТЕСТАЦИЯ, ОБЪЕМНЫЕ СВОЙСТВА НОВЫХ МАТЕРИАЛОВ НА ОСНОВЕ СИСТЕМЫ 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ZnTe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</w:p>
    <w:p w:rsidR="00F71BC1" w:rsidRPr="004E4EDA" w:rsidRDefault="00F71BC1" w:rsidP="004E4E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64BF" w:rsidRPr="005B64BF" w:rsidRDefault="00C011AB" w:rsidP="004E4ED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E4EDA">
        <w:rPr>
          <w:rFonts w:ascii="Times New Roman" w:hAnsi="Times New Roman" w:cs="Times New Roman"/>
          <w:i/>
          <w:sz w:val="24"/>
          <w:szCs w:val="24"/>
        </w:rPr>
        <w:t>И.</w:t>
      </w:r>
      <w:r w:rsidR="0021521B" w:rsidRPr="004E4E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1BC1" w:rsidRPr="004E4EDA">
        <w:rPr>
          <w:rFonts w:ascii="Times New Roman" w:hAnsi="Times New Roman" w:cs="Times New Roman"/>
          <w:i/>
          <w:sz w:val="24"/>
          <w:szCs w:val="24"/>
        </w:rPr>
        <w:t>А. Кировская</w:t>
      </w:r>
      <w:r w:rsidRPr="004E4ED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03F1C" w:rsidRPr="004E4EDA">
        <w:rPr>
          <w:rFonts w:ascii="Times New Roman" w:hAnsi="Times New Roman" w:cs="Times New Roman"/>
          <w:i/>
          <w:sz w:val="24"/>
          <w:szCs w:val="24"/>
        </w:rPr>
        <w:t>Е.</w:t>
      </w:r>
      <w:r w:rsidR="0021521B" w:rsidRPr="004E4E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03F1C" w:rsidRPr="004E4EDA">
        <w:rPr>
          <w:rFonts w:ascii="Times New Roman" w:hAnsi="Times New Roman" w:cs="Times New Roman"/>
          <w:i/>
          <w:sz w:val="24"/>
          <w:szCs w:val="24"/>
        </w:rPr>
        <w:t xml:space="preserve">В. Миронова,  </w:t>
      </w:r>
      <w:r w:rsidR="00F71BC1" w:rsidRPr="004E4EDA">
        <w:rPr>
          <w:rFonts w:ascii="Times New Roman" w:hAnsi="Times New Roman" w:cs="Times New Roman"/>
          <w:i/>
          <w:sz w:val="24"/>
          <w:szCs w:val="24"/>
        </w:rPr>
        <w:t xml:space="preserve">Б.А. Косарев, </w:t>
      </w:r>
      <w:r w:rsidR="00F71BC1" w:rsidRPr="004E4EDA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4E4EDA">
        <w:rPr>
          <w:rFonts w:ascii="Times New Roman" w:hAnsi="Times New Roman" w:cs="Times New Roman"/>
          <w:i/>
          <w:sz w:val="24"/>
          <w:szCs w:val="24"/>
        </w:rPr>
        <w:t>Н.</w:t>
      </w:r>
      <w:r w:rsidR="0021521B" w:rsidRPr="004E4E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4EDA">
        <w:rPr>
          <w:rFonts w:ascii="Times New Roman" w:hAnsi="Times New Roman" w:cs="Times New Roman"/>
          <w:i/>
          <w:sz w:val="24"/>
          <w:szCs w:val="24"/>
        </w:rPr>
        <w:t>Н. Леонтьева,</w:t>
      </w:r>
      <w:r w:rsidR="00F71BC1" w:rsidRPr="004E4E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1BC1" w:rsidRPr="004E4EDA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="00F71BC1" w:rsidRPr="004E4EDA">
        <w:rPr>
          <w:rFonts w:ascii="Times New Roman" w:hAnsi="Times New Roman" w:cs="Times New Roman"/>
          <w:i/>
          <w:sz w:val="24"/>
          <w:szCs w:val="24"/>
        </w:rPr>
        <w:t>В.А. Дроздов</w:t>
      </w:r>
      <w:r w:rsidRPr="004E4EDA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C011AB" w:rsidRPr="004E4EDA" w:rsidRDefault="00F71BC1" w:rsidP="004E4ED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4E4EDA">
        <w:rPr>
          <w:rFonts w:ascii="Times New Roman" w:hAnsi="Times New Roman" w:cs="Times New Roman"/>
          <w:i/>
          <w:sz w:val="24"/>
          <w:szCs w:val="24"/>
        </w:rPr>
        <w:t xml:space="preserve">Д. А. </w:t>
      </w:r>
      <w:proofErr w:type="spellStart"/>
      <w:r w:rsidRPr="004E4EDA">
        <w:rPr>
          <w:rFonts w:ascii="Times New Roman" w:hAnsi="Times New Roman" w:cs="Times New Roman"/>
          <w:i/>
          <w:sz w:val="24"/>
          <w:szCs w:val="24"/>
        </w:rPr>
        <w:t>Полонянкин</w:t>
      </w:r>
      <w:proofErr w:type="spellEnd"/>
      <w:r w:rsidRPr="004E4ED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011AB" w:rsidRPr="004E4EDA">
        <w:rPr>
          <w:rFonts w:ascii="Times New Roman" w:hAnsi="Times New Roman" w:cs="Times New Roman"/>
          <w:i/>
          <w:sz w:val="24"/>
          <w:szCs w:val="24"/>
        </w:rPr>
        <w:t>А.</w:t>
      </w:r>
      <w:r w:rsidR="0021521B" w:rsidRPr="004E4E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4EDA">
        <w:rPr>
          <w:rFonts w:ascii="Times New Roman" w:hAnsi="Times New Roman" w:cs="Times New Roman"/>
          <w:i/>
          <w:sz w:val="24"/>
          <w:szCs w:val="24"/>
        </w:rPr>
        <w:t xml:space="preserve">И. </w:t>
      </w:r>
      <w:proofErr w:type="spellStart"/>
      <w:r w:rsidRPr="004E4EDA">
        <w:rPr>
          <w:rFonts w:ascii="Times New Roman" w:hAnsi="Times New Roman" w:cs="Times New Roman"/>
          <w:i/>
          <w:sz w:val="24"/>
          <w:szCs w:val="24"/>
        </w:rPr>
        <w:t>Блесман</w:t>
      </w:r>
      <w:proofErr w:type="spellEnd"/>
    </w:p>
    <w:p w:rsidR="0021521B" w:rsidRPr="004E4EDA" w:rsidRDefault="00C011AB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 xml:space="preserve">Омский государственный 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технический </w:t>
      </w:r>
      <w:r w:rsidRPr="004E4EDA">
        <w:rPr>
          <w:rFonts w:ascii="Times New Roman" w:hAnsi="Times New Roman" w:cs="Times New Roman"/>
          <w:sz w:val="24"/>
          <w:szCs w:val="24"/>
        </w:rPr>
        <w:t>университет</w:t>
      </w:r>
      <w:r w:rsidR="00F71BC1" w:rsidRPr="004E4EDA">
        <w:rPr>
          <w:rFonts w:ascii="Times New Roman" w:hAnsi="Times New Roman" w:cs="Times New Roman"/>
          <w:sz w:val="24"/>
          <w:szCs w:val="24"/>
        </w:rPr>
        <w:t>, г. Омск, Россия</w:t>
      </w:r>
    </w:p>
    <w:p w:rsidR="000E2923" w:rsidRPr="005B64BF" w:rsidRDefault="00F71BC1" w:rsidP="004E4EDA">
      <w:pPr>
        <w:spacing w:after="0" w:line="240" w:lineRule="auto"/>
        <w:jc w:val="both"/>
        <w:rPr>
          <w:rStyle w:val="s2"/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E2923" w:rsidRPr="004E4EDA">
        <w:rPr>
          <w:rStyle w:val="s2"/>
          <w:rFonts w:ascii="Times New Roman" w:hAnsi="Times New Roman" w:cs="Times New Roman"/>
          <w:sz w:val="24"/>
          <w:szCs w:val="24"/>
        </w:rPr>
        <w:t>ИППУ СО РАН,  г. Омск</w:t>
      </w:r>
      <w:r w:rsidRPr="004E4EDA">
        <w:rPr>
          <w:rStyle w:val="s2"/>
          <w:rFonts w:ascii="Times New Roman" w:hAnsi="Times New Roman" w:cs="Times New Roman"/>
          <w:sz w:val="24"/>
          <w:szCs w:val="24"/>
        </w:rPr>
        <w:t>, Россия</w:t>
      </w:r>
    </w:p>
    <w:p w:rsidR="00B1341A" w:rsidRPr="005B64BF" w:rsidRDefault="00B1341A" w:rsidP="004E4EDA">
      <w:pPr>
        <w:spacing w:after="0" w:line="240" w:lineRule="auto"/>
        <w:jc w:val="both"/>
        <w:rPr>
          <w:rStyle w:val="s2"/>
          <w:rFonts w:ascii="Times New Roman" w:hAnsi="Times New Roman" w:cs="Times New Roman"/>
          <w:sz w:val="24"/>
          <w:szCs w:val="24"/>
        </w:rPr>
      </w:pPr>
    </w:p>
    <w:p w:rsidR="00372739" w:rsidRPr="004E4EDA" w:rsidRDefault="00B1341A" w:rsidP="004E4EDA">
      <w:pPr>
        <w:spacing w:after="0" w:line="240" w:lineRule="auto"/>
        <w:jc w:val="both"/>
        <w:rPr>
          <w:rStyle w:val="s2"/>
          <w:rFonts w:ascii="Times New Roman" w:hAnsi="Times New Roman" w:cs="Times New Roman"/>
          <w:sz w:val="24"/>
          <w:szCs w:val="24"/>
        </w:rPr>
      </w:pPr>
      <w:r w:rsidRPr="005B64BF">
        <w:rPr>
          <w:rStyle w:val="s2"/>
          <w:rFonts w:ascii="Times New Roman" w:hAnsi="Times New Roman" w:cs="Times New Roman"/>
          <w:sz w:val="24"/>
          <w:szCs w:val="24"/>
        </w:rPr>
        <w:tab/>
      </w:r>
      <w:r w:rsidRPr="004E4EDA">
        <w:rPr>
          <w:rStyle w:val="s2"/>
          <w:rFonts w:ascii="Times New Roman" w:hAnsi="Times New Roman" w:cs="Times New Roman"/>
          <w:sz w:val="24"/>
          <w:szCs w:val="24"/>
        </w:rPr>
        <w:t>В работе рассматриваются результаты синтеза, рентгенографических</w:t>
      </w:r>
      <w:r w:rsidR="005B64BF" w:rsidRPr="005B64BF">
        <w:rPr>
          <w:rStyle w:val="s2"/>
          <w:rFonts w:ascii="Times New Roman" w:hAnsi="Times New Roman" w:cs="Times New Roman"/>
          <w:sz w:val="24"/>
          <w:szCs w:val="24"/>
        </w:rPr>
        <w:t xml:space="preserve"> </w:t>
      </w:r>
      <w:r w:rsidR="005B64BF">
        <w:rPr>
          <w:rStyle w:val="s2"/>
          <w:rFonts w:ascii="Times New Roman" w:hAnsi="Times New Roman" w:cs="Times New Roman"/>
          <w:sz w:val="24"/>
          <w:szCs w:val="24"/>
        </w:rPr>
        <w:t>и</w:t>
      </w:r>
      <w:r w:rsidRPr="004E4EDA">
        <w:rPr>
          <w:rStyle w:val="s2"/>
          <w:rFonts w:ascii="Times New Roman" w:hAnsi="Times New Roman" w:cs="Times New Roman"/>
          <w:sz w:val="24"/>
          <w:szCs w:val="24"/>
        </w:rPr>
        <w:t xml:space="preserve"> электронно-микроскопических исследований твердых растворов и бинарных компонентов системы </w:t>
      </w:r>
      <w:proofErr w:type="spellStart"/>
      <w:r w:rsidRPr="004E4EDA">
        <w:rPr>
          <w:rStyle w:val="s2"/>
          <w:rFonts w:ascii="Times New Roman" w:hAnsi="Times New Roman" w:cs="Times New Roman"/>
          <w:sz w:val="24"/>
          <w:szCs w:val="24"/>
          <w:lang w:val="en-US"/>
        </w:rPr>
        <w:t>ZnTe</w:t>
      </w:r>
      <w:proofErr w:type="spellEnd"/>
      <w:r w:rsidRPr="004E4EDA">
        <w:rPr>
          <w:rStyle w:val="s2"/>
          <w:rFonts w:ascii="Times New Roman" w:hAnsi="Times New Roman" w:cs="Times New Roman"/>
          <w:sz w:val="24"/>
          <w:szCs w:val="24"/>
        </w:rPr>
        <w:t>-</w:t>
      </w:r>
      <w:proofErr w:type="spellStart"/>
      <w:r w:rsidRPr="004E4EDA">
        <w:rPr>
          <w:rStyle w:val="s2"/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="00EC2146" w:rsidRPr="004E4EDA">
        <w:rPr>
          <w:rStyle w:val="s2"/>
          <w:rFonts w:ascii="Times New Roman" w:hAnsi="Times New Roman" w:cs="Times New Roman"/>
          <w:sz w:val="24"/>
          <w:szCs w:val="24"/>
        </w:rPr>
        <w:t xml:space="preserve">.  Интерес к данной системе связан с поиском новых материалов для современной техники и, в частности, сенсорной техники. Перспективность такого поиска базируется на уникальных свойствах относительно изученных исходных бинарных соединений типа </w:t>
      </w:r>
      <w:r w:rsidR="00EC2146" w:rsidRPr="004E4EDA">
        <w:rPr>
          <w:rStyle w:val="s2"/>
          <w:rFonts w:ascii="Times New Roman" w:hAnsi="Times New Roman" w:cs="Times New Roman"/>
          <w:sz w:val="24"/>
          <w:szCs w:val="24"/>
          <w:lang w:val="en-US"/>
        </w:rPr>
        <w:t>A</w:t>
      </w:r>
      <w:r w:rsidR="00EC2146" w:rsidRPr="004E4EDA">
        <w:rPr>
          <w:rStyle w:val="s2"/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r w:rsidR="00EC2146" w:rsidRPr="004E4EDA">
        <w:rPr>
          <w:rStyle w:val="s2"/>
          <w:rFonts w:ascii="Times New Roman" w:hAnsi="Times New Roman" w:cs="Times New Roman"/>
          <w:sz w:val="24"/>
          <w:szCs w:val="24"/>
          <w:lang w:val="en-US"/>
        </w:rPr>
        <w:t>B</w:t>
      </w:r>
      <w:r w:rsidR="00EC2146" w:rsidRPr="004E4EDA">
        <w:rPr>
          <w:rStyle w:val="s2"/>
          <w:rFonts w:ascii="Times New Roman" w:hAnsi="Times New Roman" w:cs="Times New Roman"/>
          <w:sz w:val="24"/>
          <w:szCs w:val="24"/>
          <w:vertAlign w:val="superscript"/>
          <w:lang w:val="en-US"/>
        </w:rPr>
        <w:t>VI</w:t>
      </w:r>
      <w:r w:rsidR="00EC2146" w:rsidRPr="004E4EDA">
        <w:rPr>
          <w:rStyle w:val="s2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C2146" w:rsidRPr="004E4EDA">
        <w:rPr>
          <w:rStyle w:val="s2"/>
          <w:rFonts w:ascii="Times New Roman" w:hAnsi="Times New Roman" w:cs="Times New Roman"/>
          <w:sz w:val="24"/>
          <w:szCs w:val="24"/>
        </w:rPr>
        <w:t>халькогенидов</w:t>
      </w:r>
      <w:proofErr w:type="spellEnd"/>
      <w:r w:rsidR="00EC2146" w:rsidRPr="004E4EDA">
        <w:rPr>
          <w:rStyle w:val="s2"/>
          <w:rFonts w:ascii="Times New Roman" w:hAnsi="Times New Roman" w:cs="Times New Roman"/>
          <w:sz w:val="24"/>
          <w:szCs w:val="24"/>
        </w:rPr>
        <w:t>) и прогнозируемых возможностях регулирования и улучшения объемных и поверхностных свойств синтезируемых материалов.</w:t>
      </w:r>
    </w:p>
    <w:p w:rsidR="00533F71" w:rsidRPr="004E4EDA" w:rsidRDefault="00EC2146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 xml:space="preserve">    </w:t>
      </w:r>
      <w:r w:rsidR="00E6333C">
        <w:rPr>
          <w:rFonts w:ascii="Times New Roman" w:hAnsi="Times New Roman" w:cs="Times New Roman"/>
          <w:sz w:val="24"/>
          <w:szCs w:val="24"/>
        </w:rPr>
        <w:tab/>
      </w:r>
      <w:r w:rsidRPr="004E4EDA">
        <w:rPr>
          <w:rFonts w:ascii="Times New Roman" w:hAnsi="Times New Roman" w:cs="Times New Roman"/>
          <w:sz w:val="24"/>
          <w:szCs w:val="24"/>
        </w:rPr>
        <w:t>Ключевые слова: полупроводник</w:t>
      </w:r>
      <w:r w:rsidR="00963467">
        <w:rPr>
          <w:rFonts w:ascii="Times New Roman" w:hAnsi="Times New Roman" w:cs="Times New Roman"/>
          <w:sz w:val="24"/>
          <w:szCs w:val="24"/>
        </w:rPr>
        <w:t>и,</w:t>
      </w:r>
      <w:r w:rsidRPr="004E4EDA">
        <w:rPr>
          <w:rFonts w:ascii="Times New Roman" w:hAnsi="Times New Roman" w:cs="Times New Roman"/>
          <w:sz w:val="24"/>
          <w:szCs w:val="24"/>
        </w:rPr>
        <w:t xml:space="preserve"> твердые растворы, структура, </w:t>
      </w:r>
      <w:r w:rsidR="00884301">
        <w:rPr>
          <w:rFonts w:ascii="Times New Roman" w:hAnsi="Times New Roman" w:cs="Times New Roman"/>
          <w:sz w:val="24"/>
          <w:szCs w:val="24"/>
        </w:rPr>
        <w:t xml:space="preserve">элементный </w:t>
      </w:r>
      <w:r w:rsidRPr="004E4EDA">
        <w:rPr>
          <w:rFonts w:ascii="Times New Roman" w:hAnsi="Times New Roman" w:cs="Times New Roman"/>
          <w:sz w:val="24"/>
          <w:szCs w:val="24"/>
        </w:rPr>
        <w:t xml:space="preserve">состав, </w:t>
      </w:r>
      <w:r w:rsidR="00533F71" w:rsidRPr="004E4EDA">
        <w:rPr>
          <w:rFonts w:ascii="Times New Roman" w:hAnsi="Times New Roman" w:cs="Times New Roman"/>
          <w:sz w:val="24"/>
          <w:szCs w:val="24"/>
        </w:rPr>
        <w:t>закономерности, прогнозы.</w:t>
      </w:r>
    </w:p>
    <w:p w:rsidR="004E4EDA" w:rsidRPr="004E4EDA" w:rsidRDefault="004E4EDA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F71" w:rsidRPr="004E4EDA" w:rsidRDefault="00533F71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ab/>
        <w:t xml:space="preserve">Исследуемые объекты представляли собой тонкодисперсные порошки 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ZnTe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и их твердых растворов (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ZnTe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>)</w:t>
      </w:r>
      <w:r w:rsidRPr="004E4EDA">
        <w:rPr>
          <w:rFonts w:ascii="Times New Roman" w:hAnsi="Times New Roman" w:cs="Times New Roman"/>
          <w:sz w:val="24"/>
          <w:szCs w:val="24"/>
          <w:vertAlign w:val="subscript"/>
        </w:rPr>
        <w:t xml:space="preserve">х </w:t>
      </w:r>
      <w:r w:rsidRPr="004E4ED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>)</w:t>
      </w:r>
      <w:r w:rsidRPr="004E4EDA">
        <w:rPr>
          <w:rFonts w:ascii="Times New Roman" w:hAnsi="Times New Roman" w:cs="Times New Roman"/>
          <w:sz w:val="24"/>
          <w:szCs w:val="24"/>
          <w:vertAlign w:val="subscript"/>
        </w:rPr>
        <w:t xml:space="preserve">1-х </w:t>
      </w:r>
      <w:r w:rsidRPr="004E4EDA">
        <w:rPr>
          <w:rFonts w:ascii="Times New Roman" w:hAnsi="Times New Roman" w:cs="Times New Roman"/>
          <w:sz w:val="24"/>
          <w:szCs w:val="24"/>
        </w:rPr>
        <w:t>(х=0,95; 0,91). Твердые растворы получали методом изотермической диффузии бинарных соединений (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ZnTe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) в 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вакуумированных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запаянных кварцевых ампулах при температуре 1173</w:t>
      </w:r>
      <w:proofErr w:type="gramStart"/>
      <w:r w:rsidRPr="004E4EDA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4E4EDA">
        <w:rPr>
          <w:rFonts w:ascii="Times New Roman" w:hAnsi="Times New Roman" w:cs="Times New Roman"/>
          <w:sz w:val="24"/>
          <w:szCs w:val="24"/>
        </w:rPr>
        <w:t xml:space="preserve"> [1], в соответствии со специально разработанной программой температурного нагрева. Предварительно  навески исходных бинарных соединений с заданными мольными соотношениями подвергали механохимической активации. О завершении синтеза судили по результатам рентгенографического анализа, которые затем использовали для аттестации и определения структуры твердых растворов.</w:t>
      </w:r>
    </w:p>
    <w:p w:rsidR="00533F71" w:rsidRPr="004E4EDA" w:rsidRDefault="00533F71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ab/>
        <w:t>Рентгенографический анализ</w:t>
      </w:r>
      <w:proofErr w:type="gramStart"/>
      <w:r w:rsidRPr="004E4ED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  <w:r w:rsidRPr="004E4EDA">
        <w:rPr>
          <w:rFonts w:ascii="Times New Roman" w:hAnsi="Times New Roman" w:cs="Times New Roman"/>
          <w:sz w:val="24"/>
          <w:szCs w:val="24"/>
        </w:rPr>
        <w:t xml:space="preserve"> проводили на 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дифрактометре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Pr="004E4ED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E4EDA">
        <w:rPr>
          <w:rFonts w:ascii="Times New Roman" w:hAnsi="Times New Roman" w:cs="Times New Roman"/>
          <w:sz w:val="24"/>
          <w:szCs w:val="24"/>
        </w:rPr>
        <w:t xml:space="preserve">8 </w:t>
      </w:r>
      <w:r w:rsidRPr="004E4EDA">
        <w:rPr>
          <w:rFonts w:ascii="Times New Roman" w:hAnsi="Times New Roman" w:cs="Times New Roman"/>
          <w:sz w:val="24"/>
          <w:szCs w:val="24"/>
          <w:lang w:val="en-US"/>
        </w:rPr>
        <w:t>Advance</w:t>
      </w:r>
      <w:r w:rsidRPr="004E4EDA">
        <w:rPr>
          <w:rFonts w:ascii="Times New Roman" w:hAnsi="Times New Roman" w:cs="Times New Roman"/>
          <w:sz w:val="24"/>
          <w:szCs w:val="24"/>
        </w:rPr>
        <w:t xml:space="preserve"> фирмы "</w:t>
      </w:r>
      <w:r w:rsidRPr="004E4EDA">
        <w:rPr>
          <w:rFonts w:ascii="Times New Roman" w:hAnsi="Times New Roman" w:cs="Times New Roman"/>
          <w:sz w:val="24"/>
          <w:szCs w:val="24"/>
          <w:lang w:val="en-US"/>
        </w:rPr>
        <w:t>Bruker</w:t>
      </w:r>
      <w:r w:rsidRPr="004E4EDA">
        <w:rPr>
          <w:rFonts w:ascii="Times New Roman" w:hAnsi="Times New Roman" w:cs="Times New Roman"/>
          <w:sz w:val="24"/>
          <w:szCs w:val="24"/>
        </w:rPr>
        <w:t>" (Германия) в С</w:t>
      </w:r>
      <w:r w:rsidRPr="004E4ED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4E4EDA">
        <w:rPr>
          <w:rFonts w:ascii="Times New Roman" w:hAnsi="Times New Roman" w:cs="Times New Roman"/>
          <w:sz w:val="24"/>
          <w:szCs w:val="24"/>
        </w:rPr>
        <w:t xml:space="preserve">Кα - излучении (λ=0,15406 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, Т=293 К), по методике 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большеугловых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съемок [2-4], с использованием позиционно-чувствительного детектора 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Lynxeye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>.</w:t>
      </w:r>
    </w:p>
    <w:p w:rsidR="00533F71" w:rsidRPr="004E4EDA" w:rsidRDefault="00533F71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ab/>
        <w:t>Расшифровка полученных рентгенограмм (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дифрактограмм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) проведена с использованием базы данных по порошковой дифракции </w:t>
      </w:r>
      <w:r w:rsidRPr="004E4EDA">
        <w:rPr>
          <w:rFonts w:ascii="Times New Roman" w:hAnsi="Times New Roman" w:cs="Times New Roman"/>
          <w:sz w:val="24"/>
          <w:szCs w:val="24"/>
          <w:lang w:val="en-US"/>
        </w:rPr>
        <w:t>ICDDIPDF</w:t>
      </w:r>
      <w:r w:rsidRPr="004E4EDA">
        <w:rPr>
          <w:rFonts w:ascii="Times New Roman" w:hAnsi="Times New Roman" w:cs="Times New Roman"/>
          <w:sz w:val="24"/>
          <w:szCs w:val="24"/>
        </w:rPr>
        <w:t xml:space="preserve">-2. Уточнение параметров решетки выполнены в программе </w:t>
      </w:r>
      <w:r w:rsidRPr="004E4EDA">
        <w:rPr>
          <w:rFonts w:ascii="Times New Roman" w:hAnsi="Times New Roman" w:cs="Times New Roman"/>
          <w:sz w:val="24"/>
          <w:szCs w:val="24"/>
          <w:lang w:val="en-US"/>
        </w:rPr>
        <w:t>TOPAS</w:t>
      </w:r>
      <w:r w:rsidRPr="004E4EDA">
        <w:rPr>
          <w:rFonts w:ascii="Times New Roman" w:hAnsi="Times New Roman" w:cs="Times New Roman"/>
          <w:sz w:val="24"/>
          <w:szCs w:val="24"/>
        </w:rPr>
        <w:t xml:space="preserve"> 3,0 (</w:t>
      </w:r>
      <w:r w:rsidRPr="004E4EDA">
        <w:rPr>
          <w:rFonts w:ascii="Times New Roman" w:hAnsi="Times New Roman" w:cs="Times New Roman"/>
          <w:sz w:val="24"/>
          <w:szCs w:val="24"/>
          <w:lang w:val="en-US"/>
        </w:rPr>
        <w:t>Bruker</w:t>
      </w:r>
      <w:r w:rsidRPr="004E4EDA">
        <w:rPr>
          <w:rFonts w:ascii="Times New Roman" w:hAnsi="Times New Roman" w:cs="Times New Roman"/>
          <w:sz w:val="24"/>
          <w:szCs w:val="24"/>
        </w:rPr>
        <w:t>) по методу наименьших квадратов.</w:t>
      </w:r>
    </w:p>
    <w:p w:rsidR="00533F71" w:rsidRPr="004E4EDA" w:rsidRDefault="00533F71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ab/>
        <w:t xml:space="preserve">Электронно-микроскопические исследования осуществляли на сканирующем электронном микроскопе </w:t>
      </w:r>
      <w:r w:rsidRPr="004E4EDA">
        <w:rPr>
          <w:rFonts w:ascii="Times New Roman" w:hAnsi="Times New Roman" w:cs="Times New Roman"/>
          <w:sz w:val="24"/>
          <w:szCs w:val="24"/>
          <w:lang w:val="en-US"/>
        </w:rPr>
        <w:t>JCM</w:t>
      </w:r>
      <w:r w:rsidRPr="004E4EDA">
        <w:rPr>
          <w:rFonts w:ascii="Times New Roman" w:hAnsi="Times New Roman" w:cs="Times New Roman"/>
          <w:sz w:val="24"/>
          <w:szCs w:val="24"/>
        </w:rPr>
        <w:t xml:space="preserve">-5700, снабженном 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безазотным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рентгеновским 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энергодисперсионным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спектрометром [</w:t>
      </w:r>
      <w:r w:rsidR="00E6333C">
        <w:rPr>
          <w:rFonts w:ascii="Times New Roman" w:hAnsi="Times New Roman" w:cs="Times New Roman"/>
          <w:sz w:val="24"/>
          <w:szCs w:val="24"/>
        </w:rPr>
        <w:t>5</w:t>
      </w:r>
      <w:r w:rsidRPr="004E4EDA">
        <w:rPr>
          <w:rFonts w:ascii="Times New Roman" w:hAnsi="Times New Roman" w:cs="Times New Roman"/>
          <w:sz w:val="24"/>
          <w:szCs w:val="24"/>
        </w:rPr>
        <w:t>].</w:t>
      </w:r>
    </w:p>
    <w:p w:rsidR="004E4EDA" w:rsidRPr="004E4EDA" w:rsidRDefault="00533F71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E4EDA">
        <w:rPr>
          <w:rFonts w:ascii="Times New Roman" w:hAnsi="Times New Roman" w:cs="Times New Roman"/>
          <w:sz w:val="24"/>
          <w:szCs w:val="24"/>
        </w:rPr>
        <w:t xml:space="preserve">Согласно результатам  </w:t>
      </w:r>
      <w:r w:rsidRPr="004E4EDA">
        <w:rPr>
          <w:rFonts w:ascii="Times New Roman" w:hAnsi="Times New Roman" w:cs="Times New Roman"/>
          <w:b/>
          <w:i/>
          <w:sz w:val="24"/>
          <w:szCs w:val="24"/>
        </w:rPr>
        <w:t>рентгенографических исследований</w:t>
      </w:r>
      <w:r w:rsidRPr="004E4EDA">
        <w:rPr>
          <w:rFonts w:ascii="Times New Roman" w:hAnsi="Times New Roman" w:cs="Times New Roman"/>
          <w:sz w:val="24"/>
          <w:szCs w:val="24"/>
        </w:rPr>
        <w:t xml:space="preserve"> (рис. 1,2, табл. 1), в системе 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ZnTe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(при заданных составах, мол. %) образуются твердые растворы замещения: соответствующие линии на рентгенограммах сдвинуты относительно линий бинарных компонентов при постоянном их числе (рис. 1); зависимости значений параметр</w:t>
      </w:r>
      <w:r w:rsidR="00884301">
        <w:rPr>
          <w:rFonts w:ascii="Times New Roman" w:hAnsi="Times New Roman" w:cs="Times New Roman"/>
          <w:sz w:val="24"/>
          <w:szCs w:val="24"/>
        </w:rPr>
        <w:t>а</w:t>
      </w:r>
      <w:r w:rsidRPr="004E4EDA">
        <w:rPr>
          <w:rFonts w:ascii="Times New Roman" w:hAnsi="Times New Roman" w:cs="Times New Roman"/>
          <w:sz w:val="24"/>
          <w:szCs w:val="24"/>
        </w:rPr>
        <w:t xml:space="preserve"> решет</w:t>
      </w:r>
      <w:r w:rsidR="00884301">
        <w:rPr>
          <w:rFonts w:ascii="Times New Roman" w:hAnsi="Times New Roman" w:cs="Times New Roman"/>
          <w:sz w:val="24"/>
          <w:szCs w:val="24"/>
        </w:rPr>
        <w:t>ки</w:t>
      </w:r>
      <w:r w:rsidRPr="004E4EDA">
        <w:rPr>
          <w:rFonts w:ascii="Times New Roman" w:hAnsi="Times New Roman" w:cs="Times New Roman"/>
          <w:sz w:val="24"/>
          <w:szCs w:val="24"/>
        </w:rPr>
        <w:t xml:space="preserve"> (</w:t>
      </w:r>
      <w:r w:rsidRPr="004E4EDA">
        <w:rPr>
          <w:rFonts w:ascii="Times New Roman" w:hAnsi="Times New Roman" w:cs="Times New Roman"/>
          <w:i/>
          <w:sz w:val="24"/>
          <w:szCs w:val="24"/>
        </w:rPr>
        <w:t>а</w:t>
      </w:r>
      <w:r w:rsidRPr="004E4EDA">
        <w:rPr>
          <w:rFonts w:ascii="Times New Roman" w:hAnsi="Times New Roman" w:cs="Times New Roman"/>
          <w:sz w:val="24"/>
          <w:szCs w:val="24"/>
        </w:rPr>
        <w:t>), межплоскостн</w:t>
      </w:r>
      <w:r w:rsidR="00963467">
        <w:rPr>
          <w:rFonts w:ascii="Times New Roman" w:hAnsi="Times New Roman" w:cs="Times New Roman"/>
          <w:sz w:val="24"/>
          <w:szCs w:val="24"/>
        </w:rPr>
        <w:t>ых</w:t>
      </w:r>
      <w:r w:rsidRPr="004E4EDA">
        <w:rPr>
          <w:rFonts w:ascii="Times New Roman" w:hAnsi="Times New Roman" w:cs="Times New Roman"/>
          <w:sz w:val="24"/>
          <w:szCs w:val="24"/>
        </w:rPr>
        <w:t xml:space="preserve"> расстояни</w:t>
      </w:r>
      <w:r w:rsidR="00963467">
        <w:rPr>
          <w:rFonts w:ascii="Times New Roman" w:hAnsi="Times New Roman" w:cs="Times New Roman"/>
          <w:sz w:val="24"/>
          <w:szCs w:val="24"/>
        </w:rPr>
        <w:t>й</w:t>
      </w:r>
      <w:r w:rsidRPr="004E4ED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E4ED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hkl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>) и плотности (ρ</w:t>
      </w:r>
      <w:r w:rsidRPr="004E4ED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Pr="004E4EDA">
        <w:rPr>
          <w:rFonts w:ascii="Times New Roman" w:hAnsi="Times New Roman" w:cs="Times New Roman"/>
          <w:sz w:val="24"/>
          <w:szCs w:val="24"/>
        </w:rPr>
        <w:t>) от состава системы имеют плавный характер (рис. 2, табл. 1).</w:t>
      </w:r>
      <w:proofErr w:type="gramEnd"/>
    </w:p>
    <w:p w:rsidR="004E4EDA" w:rsidRPr="004E4EDA" w:rsidRDefault="004E4EDA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ab/>
      </w:r>
      <w:r w:rsidR="00533F71" w:rsidRPr="004E4EDA">
        <w:rPr>
          <w:rFonts w:ascii="Times New Roman" w:hAnsi="Times New Roman" w:cs="Times New Roman"/>
          <w:sz w:val="24"/>
          <w:szCs w:val="24"/>
        </w:rPr>
        <w:t>Отсутствие на рентгенограммах дополнительных линий, отвечающих непрореагировавшим бинарным компонентам, а также размытости основных линий позволяют говорить о полном завершении процесса синтеза и дополнительно об образовании твердых растворов.</w:t>
      </w:r>
    </w:p>
    <w:p w:rsidR="00533F71" w:rsidRPr="005B64BF" w:rsidRDefault="004E4EDA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33F71" w:rsidRPr="004E4EDA">
        <w:rPr>
          <w:rFonts w:ascii="Times New Roman" w:hAnsi="Times New Roman" w:cs="Times New Roman"/>
          <w:sz w:val="24"/>
          <w:szCs w:val="24"/>
        </w:rPr>
        <w:t xml:space="preserve">В соответствии с положением и распределением по интенсивности основных линий, компоненты системы имеют </w:t>
      </w:r>
      <w:r w:rsidR="00690254" w:rsidRPr="004E4EDA">
        <w:rPr>
          <w:rFonts w:ascii="Times New Roman" w:hAnsi="Times New Roman" w:cs="Times New Roman"/>
          <w:sz w:val="24"/>
          <w:szCs w:val="24"/>
        </w:rPr>
        <w:t>кубическую</w:t>
      </w:r>
      <w:r w:rsidR="00533F71" w:rsidRPr="004E4EDA">
        <w:rPr>
          <w:rFonts w:ascii="Times New Roman" w:hAnsi="Times New Roman" w:cs="Times New Roman"/>
          <w:sz w:val="24"/>
          <w:szCs w:val="24"/>
        </w:rPr>
        <w:t xml:space="preserve"> структуру </w:t>
      </w:r>
      <w:r w:rsidR="00690254" w:rsidRPr="004E4EDA">
        <w:rPr>
          <w:rFonts w:ascii="Times New Roman" w:hAnsi="Times New Roman" w:cs="Times New Roman"/>
          <w:sz w:val="24"/>
          <w:szCs w:val="24"/>
        </w:rPr>
        <w:t>сфалери</w:t>
      </w:r>
      <w:r w:rsidR="00533F71" w:rsidRPr="004E4EDA">
        <w:rPr>
          <w:rFonts w:ascii="Times New Roman" w:hAnsi="Times New Roman" w:cs="Times New Roman"/>
          <w:sz w:val="24"/>
          <w:szCs w:val="24"/>
        </w:rPr>
        <w:t>та.</w:t>
      </w:r>
    </w:p>
    <w:p w:rsidR="009D6406" w:rsidRPr="009D6406" w:rsidRDefault="009D6406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4E4EDA" w:rsidRPr="004E4EDA" w:rsidRDefault="004E4EDA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4E4ED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254281" cy="7903597"/>
            <wp:effectExtent l="19050" t="0" r="3519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67" cy="791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DA" w:rsidRDefault="004E4EDA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C95D78" w:rsidRPr="005B64BF" w:rsidRDefault="004E4EDA" w:rsidP="00C95D7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4E4EDA">
        <w:rPr>
          <w:rFonts w:ascii="Times New Roman" w:hAnsi="Times New Roman" w:cs="Times New Roman"/>
          <w:sz w:val="20"/>
          <w:szCs w:val="20"/>
        </w:rPr>
        <w:t xml:space="preserve">Рис. 1. Схемы рентгенограмм компонентов системы </w:t>
      </w:r>
      <w:proofErr w:type="spellStart"/>
      <w:r w:rsidRPr="004E4EDA">
        <w:rPr>
          <w:rFonts w:ascii="Times New Roman" w:hAnsi="Times New Roman" w:cs="Times New Roman"/>
          <w:sz w:val="20"/>
          <w:szCs w:val="20"/>
          <w:lang w:val="en-US"/>
        </w:rPr>
        <w:t>ZnTe</w:t>
      </w:r>
      <w:proofErr w:type="spellEnd"/>
      <w:r w:rsidRPr="004E4EDA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4E4EDA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4E4EDA">
        <w:rPr>
          <w:rFonts w:ascii="Times New Roman" w:hAnsi="Times New Roman" w:cs="Times New Roman"/>
          <w:sz w:val="20"/>
          <w:szCs w:val="20"/>
        </w:rPr>
        <w:t xml:space="preserve">: 1 - </w:t>
      </w:r>
      <w:proofErr w:type="spellStart"/>
      <w:r w:rsidRPr="004E4EDA">
        <w:rPr>
          <w:rFonts w:ascii="Times New Roman" w:hAnsi="Times New Roman" w:cs="Times New Roman"/>
          <w:sz w:val="20"/>
          <w:szCs w:val="20"/>
          <w:lang w:val="en-US"/>
        </w:rPr>
        <w:t>ZnTe</w:t>
      </w:r>
      <w:proofErr w:type="spellEnd"/>
      <w:r w:rsidRPr="004E4EDA">
        <w:rPr>
          <w:rFonts w:ascii="Times New Roman" w:hAnsi="Times New Roman" w:cs="Times New Roman"/>
          <w:sz w:val="20"/>
          <w:szCs w:val="20"/>
        </w:rPr>
        <w:t xml:space="preserve">;    2 - </w:t>
      </w:r>
      <w:r w:rsidR="00884301" w:rsidRPr="004E4EDA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884301" w:rsidRPr="004E4EDA">
        <w:rPr>
          <w:rFonts w:ascii="Times New Roman" w:hAnsi="Times New Roman" w:cs="Times New Roman"/>
          <w:sz w:val="20"/>
          <w:szCs w:val="20"/>
          <w:lang w:val="en-US"/>
        </w:rPr>
        <w:t>ZnTe</w:t>
      </w:r>
      <w:proofErr w:type="spellEnd"/>
      <w:r w:rsidR="00884301" w:rsidRPr="004E4EDA">
        <w:rPr>
          <w:rFonts w:ascii="Times New Roman" w:hAnsi="Times New Roman" w:cs="Times New Roman"/>
          <w:sz w:val="20"/>
          <w:szCs w:val="20"/>
        </w:rPr>
        <w:t>)</w:t>
      </w:r>
      <w:r w:rsidR="00884301" w:rsidRPr="004E4EDA">
        <w:rPr>
          <w:rFonts w:ascii="Times New Roman" w:hAnsi="Times New Roman" w:cs="Times New Roman"/>
          <w:sz w:val="20"/>
          <w:szCs w:val="20"/>
          <w:vertAlign w:val="subscript"/>
        </w:rPr>
        <w:t>0,95</w:t>
      </w:r>
      <w:r w:rsidRPr="004E4EDA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4E4EDA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4E4EDA">
        <w:rPr>
          <w:rFonts w:ascii="Times New Roman" w:hAnsi="Times New Roman" w:cs="Times New Roman"/>
          <w:sz w:val="20"/>
          <w:szCs w:val="20"/>
        </w:rPr>
        <w:t>)</w:t>
      </w:r>
      <w:r w:rsidRPr="004E4EDA">
        <w:rPr>
          <w:rFonts w:ascii="Times New Roman" w:hAnsi="Times New Roman" w:cs="Times New Roman"/>
          <w:sz w:val="20"/>
          <w:szCs w:val="20"/>
          <w:vertAlign w:val="subscript"/>
        </w:rPr>
        <w:t>0,05</w:t>
      </w:r>
      <w:r w:rsidRPr="004E4EDA">
        <w:rPr>
          <w:rFonts w:ascii="Times New Roman" w:hAnsi="Times New Roman" w:cs="Times New Roman"/>
          <w:sz w:val="20"/>
          <w:szCs w:val="20"/>
        </w:rPr>
        <w:t>;</w:t>
      </w: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4E4EDA">
        <w:rPr>
          <w:rFonts w:ascii="Times New Roman" w:hAnsi="Times New Roman" w:cs="Times New Roman"/>
          <w:sz w:val="20"/>
          <w:szCs w:val="20"/>
        </w:rPr>
        <w:t xml:space="preserve"> 3 - </w:t>
      </w:r>
      <w:r w:rsidR="00884301" w:rsidRPr="004E4EDA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884301" w:rsidRPr="004E4EDA">
        <w:rPr>
          <w:rFonts w:ascii="Times New Roman" w:hAnsi="Times New Roman" w:cs="Times New Roman"/>
          <w:sz w:val="20"/>
          <w:szCs w:val="20"/>
          <w:lang w:val="en-US"/>
        </w:rPr>
        <w:t>ZnTe</w:t>
      </w:r>
      <w:proofErr w:type="spellEnd"/>
      <w:r w:rsidR="00884301" w:rsidRPr="004E4EDA">
        <w:rPr>
          <w:rFonts w:ascii="Times New Roman" w:hAnsi="Times New Roman" w:cs="Times New Roman"/>
          <w:sz w:val="20"/>
          <w:szCs w:val="20"/>
        </w:rPr>
        <w:t>)</w:t>
      </w:r>
      <w:r w:rsidR="00884301" w:rsidRPr="004E4EDA">
        <w:rPr>
          <w:rFonts w:ascii="Times New Roman" w:hAnsi="Times New Roman" w:cs="Times New Roman"/>
          <w:sz w:val="20"/>
          <w:szCs w:val="20"/>
          <w:vertAlign w:val="subscript"/>
        </w:rPr>
        <w:t>0,91</w:t>
      </w:r>
      <w:r w:rsidRPr="004E4EDA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4E4EDA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4E4EDA">
        <w:rPr>
          <w:rFonts w:ascii="Times New Roman" w:hAnsi="Times New Roman" w:cs="Times New Roman"/>
          <w:sz w:val="20"/>
          <w:szCs w:val="20"/>
        </w:rPr>
        <w:t>)</w:t>
      </w:r>
      <w:r w:rsidRPr="004E4EDA">
        <w:rPr>
          <w:rFonts w:ascii="Times New Roman" w:hAnsi="Times New Roman" w:cs="Times New Roman"/>
          <w:sz w:val="20"/>
          <w:szCs w:val="20"/>
          <w:vertAlign w:val="subscript"/>
        </w:rPr>
        <w:t>0,09</w:t>
      </w:r>
      <w:r w:rsidRPr="004E4EDA">
        <w:rPr>
          <w:rFonts w:ascii="Times New Roman" w:hAnsi="Times New Roman" w:cs="Times New Roman"/>
          <w:sz w:val="20"/>
          <w:szCs w:val="20"/>
        </w:rPr>
        <w:t xml:space="preserve">; </w:t>
      </w:r>
      <w:r w:rsidRPr="004E4EDA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4E4EDA">
        <w:rPr>
          <w:rFonts w:ascii="Times New Roman" w:hAnsi="Times New Roman" w:cs="Times New Roman"/>
          <w:sz w:val="20"/>
          <w:szCs w:val="20"/>
        </w:rPr>
        <w:t xml:space="preserve">4 - </w:t>
      </w:r>
      <w:proofErr w:type="spellStart"/>
      <w:r w:rsidRPr="004E4EDA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</w:p>
    <w:p w:rsidR="009D6406" w:rsidRPr="004C4F35" w:rsidRDefault="009D6406" w:rsidP="009D6406">
      <w:pPr>
        <w:spacing w:after="0" w:line="36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4C4F35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</w:p>
    <w:p w:rsidR="009D6406" w:rsidRPr="004C4F35" w:rsidRDefault="009D6406" w:rsidP="009D6406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C4F35">
        <w:rPr>
          <w:rFonts w:ascii="Times New Roman" w:hAnsi="Times New Roman" w:cs="Times New Roman"/>
          <w:sz w:val="24"/>
          <w:szCs w:val="24"/>
        </w:rPr>
        <w:t>Значения параметр</w:t>
      </w:r>
      <w:r w:rsidR="00963467">
        <w:rPr>
          <w:rFonts w:ascii="Times New Roman" w:hAnsi="Times New Roman" w:cs="Times New Roman"/>
          <w:sz w:val="24"/>
          <w:szCs w:val="24"/>
        </w:rPr>
        <w:t>а</w:t>
      </w:r>
      <w:r w:rsidRPr="004C4F35">
        <w:rPr>
          <w:rFonts w:ascii="Times New Roman" w:hAnsi="Times New Roman" w:cs="Times New Roman"/>
          <w:sz w:val="24"/>
          <w:szCs w:val="24"/>
        </w:rPr>
        <w:t xml:space="preserve"> кристаллической решетки (</w:t>
      </w:r>
      <w:r w:rsidRPr="004C4F35">
        <w:rPr>
          <w:rFonts w:ascii="Times New Roman" w:hAnsi="Times New Roman" w:cs="Times New Roman"/>
          <w:i/>
          <w:sz w:val="24"/>
          <w:szCs w:val="24"/>
        </w:rPr>
        <w:t>а</w:t>
      </w:r>
      <w:r w:rsidRPr="004C4F35">
        <w:rPr>
          <w:rFonts w:ascii="Times New Roman" w:hAnsi="Times New Roman" w:cs="Times New Roman"/>
          <w:sz w:val="24"/>
          <w:szCs w:val="24"/>
        </w:rPr>
        <w:t>), межплоскостных расстояний (</w:t>
      </w:r>
      <w:proofErr w:type="spellStart"/>
      <w:r w:rsidRPr="004C4F3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C4F3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hkl</w:t>
      </w:r>
      <w:proofErr w:type="spellEnd"/>
      <w:r w:rsidRPr="004C4F35">
        <w:rPr>
          <w:rFonts w:ascii="Times New Roman" w:hAnsi="Times New Roman" w:cs="Times New Roman"/>
          <w:sz w:val="24"/>
          <w:szCs w:val="24"/>
        </w:rPr>
        <w:t>)</w:t>
      </w:r>
    </w:p>
    <w:p w:rsidR="009D6406" w:rsidRPr="004C4F35" w:rsidRDefault="009D6406" w:rsidP="009D6406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C4F35">
        <w:rPr>
          <w:rFonts w:ascii="Times New Roman" w:hAnsi="Times New Roman" w:cs="Times New Roman"/>
          <w:sz w:val="24"/>
          <w:szCs w:val="24"/>
        </w:rPr>
        <w:t xml:space="preserve"> и рентгеновской плотности (ρ</w:t>
      </w:r>
      <w:r w:rsidRPr="004C4F3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Pr="004C4F35">
        <w:rPr>
          <w:rFonts w:ascii="Times New Roman" w:hAnsi="Times New Roman" w:cs="Times New Roman"/>
          <w:sz w:val="24"/>
          <w:szCs w:val="24"/>
        </w:rPr>
        <w:t xml:space="preserve">) компонентов системы </w:t>
      </w:r>
      <w:proofErr w:type="spellStart"/>
      <w:r w:rsidRPr="004C4F35">
        <w:rPr>
          <w:rFonts w:ascii="Times New Roman" w:hAnsi="Times New Roman" w:cs="Times New Roman"/>
          <w:sz w:val="24"/>
          <w:szCs w:val="24"/>
          <w:lang w:val="en-US"/>
        </w:rPr>
        <w:t>ZnTe</w:t>
      </w:r>
      <w:proofErr w:type="spellEnd"/>
      <w:r w:rsidRPr="004C4F3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C4F35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</w:p>
    <w:tbl>
      <w:tblPr>
        <w:tblStyle w:val="a5"/>
        <w:tblW w:w="804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1417"/>
        <w:gridCol w:w="1418"/>
        <w:gridCol w:w="992"/>
        <w:gridCol w:w="992"/>
        <w:gridCol w:w="992"/>
        <w:gridCol w:w="958"/>
      </w:tblGrid>
      <w:tr w:rsidR="009D6406" w:rsidTr="009D6406">
        <w:trPr>
          <w:trHeight w:val="659"/>
        </w:trPr>
        <w:tc>
          <w:tcPr>
            <w:tcW w:w="1276" w:type="dxa"/>
            <w:vMerge w:val="restart"/>
          </w:tcPr>
          <w:p w:rsidR="009D6406" w:rsidRPr="00C95D78" w:rsidRDefault="009D6406" w:rsidP="001D1FB0">
            <w:pPr>
              <w:spacing w:line="360" w:lineRule="auto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Х, (</w:t>
            </w:r>
            <w:proofErr w:type="spellStart"/>
            <w:proofErr w:type="gramStart"/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мольн-ая</w:t>
            </w:r>
            <w:proofErr w:type="spellEnd"/>
            <w:proofErr w:type="gramEnd"/>
            <w:r w:rsidRPr="00C95D78">
              <w:rPr>
                <w:rFonts w:ascii="Times New Roman" w:hAnsi="Times New Roman" w:cs="Times New Roman"/>
                <w:sz w:val="20"/>
                <w:szCs w:val="20"/>
              </w:rPr>
              <w:t xml:space="preserve"> доля </w:t>
            </w:r>
            <w:proofErr w:type="spellStart"/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ZnTe</w:t>
            </w:r>
            <w:proofErr w:type="spellEnd"/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vMerge w:val="restart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 xml:space="preserve">Тип </w:t>
            </w:r>
            <w:proofErr w:type="spellStart"/>
            <w:proofErr w:type="gramStart"/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кристал-лической</w:t>
            </w:r>
            <w:proofErr w:type="spellEnd"/>
            <w:proofErr w:type="gramEnd"/>
            <w:r w:rsidRPr="00C95D78">
              <w:rPr>
                <w:rFonts w:ascii="Times New Roman" w:hAnsi="Times New Roman" w:cs="Times New Roman"/>
                <w:sz w:val="20"/>
                <w:szCs w:val="20"/>
              </w:rPr>
              <w:t xml:space="preserve"> решетки</w:t>
            </w:r>
          </w:p>
        </w:tc>
        <w:tc>
          <w:tcPr>
            <w:tcW w:w="1418" w:type="dxa"/>
            <w:vMerge w:val="restart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а, </w:t>
            </w:r>
            <w:r w:rsidRPr="009D6406">
              <w:rPr>
                <w:rFonts w:ascii="Times New Roman" w:hAnsi="Times New Roman" w:cs="Times New Roman"/>
                <w:sz w:val="20"/>
                <w:szCs w:val="20"/>
              </w:rPr>
              <w:t>Å</w:t>
            </w:r>
          </w:p>
        </w:tc>
        <w:tc>
          <w:tcPr>
            <w:tcW w:w="2976" w:type="dxa"/>
            <w:gridSpan w:val="3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95D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hkl</w:t>
            </w:r>
            <w:proofErr w:type="spellEnd"/>
            <w:r w:rsidRPr="00C95D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 xml:space="preserve">, </w:t>
            </w:r>
            <w:r w:rsidRPr="009D6406">
              <w:rPr>
                <w:rFonts w:ascii="Times New Roman" w:hAnsi="Times New Roman" w:cs="Times New Roman"/>
                <w:sz w:val="20"/>
                <w:szCs w:val="20"/>
              </w:rPr>
              <w:t>Å</w:t>
            </w:r>
          </w:p>
        </w:tc>
        <w:tc>
          <w:tcPr>
            <w:tcW w:w="958" w:type="dxa"/>
            <w:vMerge w:val="restart"/>
          </w:tcPr>
          <w:p w:rsidR="009D6406" w:rsidRPr="00C95D78" w:rsidRDefault="009D6406" w:rsidP="009D640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ρ</w:t>
            </w:r>
            <w:r w:rsidRPr="00C95D7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r</w:t>
            </w: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, г</w:t>
            </w: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 w:rsidRPr="00C95D7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9D6406" w:rsidTr="009D6406">
        <w:trPr>
          <w:trHeight w:val="419"/>
        </w:trPr>
        <w:tc>
          <w:tcPr>
            <w:tcW w:w="1276" w:type="dxa"/>
            <w:vMerge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022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958" w:type="dxa"/>
            <w:vMerge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D6406" w:rsidTr="009D6406">
        <w:tc>
          <w:tcPr>
            <w:tcW w:w="1276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D6406" w:rsidRPr="00C95D78" w:rsidRDefault="009D6406" w:rsidP="006A2A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сфалерит</w:t>
            </w:r>
          </w:p>
        </w:tc>
        <w:tc>
          <w:tcPr>
            <w:tcW w:w="1418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6,103</w:t>
            </w: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±0.001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3.52</w:t>
            </w: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2.158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1.840</w:t>
            </w:r>
          </w:p>
        </w:tc>
        <w:tc>
          <w:tcPr>
            <w:tcW w:w="958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5,668</w:t>
            </w:r>
          </w:p>
        </w:tc>
      </w:tr>
      <w:tr w:rsidR="009D6406" w:rsidTr="009D6406">
        <w:tc>
          <w:tcPr>
            <w:tcW w:w="1276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0,95</w:t>
            </w:r>
          </w:p>
        </w:tc>
        <w:tc>
          <w:tcPr>
            <w:tcW w:w="1417" w:type="dxa"/>
          </w:tcPr>
          <w:p w:rsidR="009D6406" w:rsidRPr="00C95D78" w:rsidRDefault="009D6406" w:rsidP="006A2A09">
            <w:pPr>
              <w:jc w:val="center"/>
              <w:rPr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сфалерит</w:t>
            </w:r>
          </w:p>
        </w:tc>
        <w:tc>
          <w:tcPr>
            <w:tcW w:w="1418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6,066</w:t>
            </w: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±0.001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3,502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2,145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1,830</w:t>
            </w:r>
          </w:p>
        </w:tc>
        <w:tc>
          <w:tcPr>
            <w:tcW w:w="958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5,522</w:t>
            </w:r>
          </w:p>
        </w:tc>
      </w:tr>
      <w:tr w:rsidR="009D6406" w:rsidTr="009D6406">
        <w:tc>
          <w:tcPr>
            <w:tcW w:w="1276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D6406" w:rsidRPr="00C95D78" w:rsidRDefault="009D6406" w:rsidP="006A2A09">
            <w:pPr>
              <w:jc w:val="center"/>
              <w:rPr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сфалерит</w:t>
            </w:r>
          </w:p>
        </w:tc>
        <w:tc>
          <w:tcPr>
            <w:tcW w:w="1418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6,06</w:t>
            </w: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0±0.001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3,49</w:t>
            </w: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2,142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1,826</w:t>
            </w:r>
          </w:p>
        </w:tc>
        <w:tc>
          <w:tcPr>
            <w:tcW w:w="958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5,512</w:t>
            </w:r>
          </w:p>
        </w:tc>
      </w:tr>
      <w:tr w:rsidR="009D6406" w:rsidTr="009D6406">
        <w:tc>
          <w:tcPr>
            <w:tcW w:w="1276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9D6406" w:rsidRPr="00C95D78" w:rsidRDefault="009D6406" w:rsidP="006A2A09">
            <w:pPr>
              <w:jc w:val="center"/>
              <w:rPr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сфалерит</w:t>
            </w:r>
          </w:p>
        </w:tc>
        <w:tc>
          <w:tcPr>
            <w:tcW w:w="1418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5,411</w:t>
            </w: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±0.001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3.124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1,913</w:t>
            </w:r>
          </w:p>
        </w:tc>
        <w:tc>
          <w:tcPr>
            <w:tcW w:w="992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C95D78">
              <w:rPr>
                <w:rFonts w:ascii="Times New Roman" w:hAnsi="Times New Roman" w:cs="Times New Roman"/>
                <w:sz w:val="20"/>
                <w:szCs w:val="20"/>
              </w:rPr>
              <w:t xml:space="preserve">631 </w:t>
            </w:r>
          </w:p>
        </w:tc>
        <w:tc>
          <w:tcPr>
            <w:tcW w:w="958" w:type="dxa"/>
          </w:tcPr>
          <w:p w:rsidR="009D6406" w:rsidRPr="00C95D78" w:rsidRDefault="009D6406" w:rsidP="001D1FB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5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4,066</w:t>
            </w:r>
          </w:p>
        </w:tc>
      </w:tr>
    </w:tbl>
    <w:p w:rsidR="009D6406" w:rsidRDefault="009D6406" w:rsidP="009D6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6406" w:rsidRPr="00C95D78" w:rsidRDefault="009D6406" w:rsidP="009D6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6406" w:rsidRDefault="009D6406" w:rsidP="009D640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</w:pPr>
      <w:r w:rsidRPr="009D640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64476" cy="4023360"/>
            <wp:effectExtent l="19050" t="0" r="2874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34" cy="402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06" w:rsidRDefault="009D6406" w:rsidP="009D640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9D6406" w:rsidRPr="009D6406" w:rsidRDefault="009D6406" w:rsidP="009D64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6406">
        <w:rPr>
          <w:rFonts w:ascii="Times New Roman" w:hAnsi="Times New Roman" w:cs="Times New Roman"/>
          <w:sz w:val="20"/>
          <w:szCs w:val="20"/>
        </w:rPr>
        <w:t xml:space="preserve">Рис.2. Зависимости </w:t>
      </w:r>
      <w:r w:rsidR="00884301" w:rsidRPr="009D6406">
        <w:rPr>
          <w:rFonts w:ascii="Times New Roman" w:hAnsi="Times New Roman" w:cs="Times New Roman"/>
          <w:sz w:val="20"/>
          <w:szCs w:val="20"/>
        </w:rPr>
        <w:t xml:space="preserve">от состава </w:t>
      </w:r>
      <w:r w:rsidRPr="009D6406">
        <w:rPr>
          <w:rFonts w:ascii="Times New Roman" w:hAnsi="Times New Roman" w:cs="Times New Roman"/>
          <w:sz w:val="20"/>
          <w:szCs w:val="20"/>
        </w:rPr>
        <w:t>значений параметр</w:t>
      </w:r>
      <w:r w:rsidR="00884301">
        <w:rPr>
          <w:rFonts w:ascii="Times New Roman" w:hAnsi="Times New Roman" w:cs="Times New Roman"/>
          <w:sz w:val="20"/>
          <w:szCs w:val="20"/>
        </w:rPr>
        <w:t xml:space="preserve">а </w:t>
      </w:r>
      <w:r w:rsidRPr="009D6406">
        <w:rPr>
          <w:rFonts w:ascii="Times New Roman" w:hAnsi="Times New Roman" w:cs="Times New Roman"/>
          <w:sz w:val="20"/>
          <w:szCs w:val="20"/>
        </w:rPr>
        <w:t xml:space="preserve"> кристаллической решетки </w:t>
      </w:r>
      <w:r w:rsidRPr="009D6406">
        <w:rPr>
          <w:rFonts w:ascii="Times New Roman" w:hAnsi="Times New Roman" w:cs="Times New Roman"/>
          <w:i/>
          <w:sz w:val="20"/>
          <w:szCs w:val="20"/>
        </w:rPr>
        <w:t xml:space="preserve">а </w:t>
      </w:r>
      <w:r w:rsidRPr="009D6406">
        <w:rPr>
          <w:rFonts w:ascii="Times New Roman" w:hAnsi="Times New Roman" w:cs="Times New Roman"/>
          <w:sz w:val="20"/>
          <w:szCs w:val="20"/>
        </w:rPr>
        <w:t>(1) рентгеновской плотности ρ</w:t>
      </w:r>
      <w:r w:rsidRPr="009D640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</w:t>
      </w:r>
      <w:r w:rsidRPr="009D6406">
        <w:rPr>
          <w:rFonts w:ascii="Times New Roman" w:hAnsi="Times New Roman" w:cs="Times New Roman"/>
          <w:sz w:val="20"/>
          <w:szCs w:val="20"/>
        </w:rPr>
        <w:t xml:space="preserve"> (2)  и межплоскостного расстояния </w:t>
      </w:r>
      <w:r w:rsidRPr="009D6406"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963467">
        <w:rPr>
          <w:rFonts w:ascii="Times New Roman" w:hAnsi="Times New Roman" w:cs="Times New Roman"/>
          <w:sz w:val="20"/>
          <w:szCs w:val="20"/>
          <w:vertAlign w:val="subscript"/>
        </w:rPr>
        <w:t>111</w:t>
      </w:r>
      <w:r w:rsidRPr="009D6406">
        <w:rPr>
          <w:rFonts w:ascii="Times New Roman" w:hAnsi="Times New Roman" w:cs="Times New Roman"/>
          <w:sz w:val="20"/>
          <w:szCs w:val="20"/>
          <w:vertAlign w:val="subscript"/>
        </w:rPr>
        <w:t>,</w:t>
      </w:r>
      <w:r w:rsidRPr="009D6406">
        <w:rPr>
          <w:rFonts w:ascii="Times New Roman" w:hAnsi="Times New Roman" w:cs="Times New Roman"/>
          <w:sz w:val="20"/>
          <w:szCs w:val="20"/>
        </w:rPr>
        <w:t xml:space="preserve">   компонентов системы </w:t>
      </w:r>
      <w:proofErr w:type="spellStart"/>
      <w:r w:rsidRPr="009D6406">
        <w:rPr>
          <w:rFonts w:ascii="Times New Roman" w:hAnsi="Times New Roman" w:cs="Times New Roman"/>
          <w:sz w:val="20"/>
          <w:szCs w:val="20"/>
          <w:lang w:val="en-US"/>
        </w:rPr>
        <w:t>ZnTe</w:t>
      </w:r>
      <w:proofErr w:type="spellEnd"/>
      <w:r w:rsidRPr="009D6406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9D6406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9D640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D6406" w:rsidRPr="00C95D78" w:rsidRDefault="009D6406" w:rsidP="00C95D7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</w:p>
    <w:p w:rsidR="00E17543" w:rsidRPr="00C95D78" w:rsidRDefault="00C95D78" w:rsidP="009D640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640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ab/>
      </w:r>
      <w:r w:rsidR="00E17543" w:rsidRPr="004E4ED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Электронно-микроскопические исследования </w:t>
      </w:r>
      <w:r w:rsidR="00E17543" w:rsidRPr="004E4EDA">
        <w:rPr>
          <w:rFonts w:ascii="Times New Roman" w:hAnsi="Times New Roman" w:cs="Times New Roman"/>
          <w:noProof/>
          <w:sz w:val="24"/>
          <w:szCs w:val="24"/>
          <w:lang w:eastAsia="ru-RU"/>
        </w:rPr>
        <w:t>(рис. 3-6) позволили установить распределение каждого бинарного компонента системы между объемом и поверхностью кристаллических зерен другого компонента, взятого в избытке, элементный состав твердых растворов и бинарных компонентов, структуру их поверхности.</w:t>
      </w:r>
    </w:p>
    <w:p w:rsidR="004E4EDA" w:rsidRPr="004E4EDA" w:rsidRDefault="00C95D78" w:rsidP="009D640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D6406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4E4EDA" w:rsidRPr="004E4EDA">
        <w:rPr>
          <w:rFonts w:ascii="Times New Roman" w:hAnsi="Times New Roman" w:cs="Times New Roman"/>
          <w:noProof/>
          <w:sz w:val="24"/>
          <w:szCs w:val="24"/>
          <w:lang w:eastAsia="ru-RU"/>
        </w:rPr>
        <w:t>Элементный состав всех компонентов находится в удовлетворительном согласии с мольным составом, поверхность имеет поликристаллическую структуру с неоднородным распределением кристаллитов, способных ассоциироваться в агломераты, объединяющие зерна различных размеров.</w:t>
      </w:r>
    </w:p>
    <w:p w:rsidR="004E4EDA" w:rsidRPr="004E4EDA" w:rsidRDefault="004E4EDA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7CCB" w:rsidRPr="004E4EDA" w:rsidRDefault="00B27CCB" w:rsidP="004E4E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 xml:space="preserve">      </w:t>
      </w:r>
      <w:r w:rsidRPr="004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2220" cy="3625795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61" cy="362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CCB" w:rsidRPr="005B64BF" w:rsidRDefault="00B27CCB" w:rsidP="004E4ED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E4EDA">
        <w:rPr>
          <w:rFonts w:ascii="Times New Roman" w:hAnsi="Times New Roman" w:cs="Times New Roman"/>
          <w:sz w:val="20"/>
          <w:szCs w:val="20"/>
        </w:rPr>
        <w:t xml:space="preserve">Рис. </w:t>
      </w:r>
      <w:r w:rsidR="009D6406" w:rsidRPr="005B64BF">
        <w:rPr>
          <w:rFonts w:ascii="Times New Roman" w:hAnsi="Times New Roman" w:cs="Times New Roman"/>
          <w:sz w:val="20"/>
          <w:szCs w:val="20"/>
        </w:rPr>
        <w:t>3</w:t>
      </w:r>
      <w:r w:rsidRPr="004E4EDA">
        <w:rPr>
          <w:rFonts w:ascii="Times New Roman" w:hAnsi="Times New Roman" w:cs="Times New Roman"/>
          <w:sz w:val="20"/>
          <w:szCs w:val="20"/>
        </w:rPr>
        <w:t xml:space="preserve">. </w:t>
      </w:r>
      <w:r w:rsidRPr="004E4EDA">
        <w:rPr>
          <w:rFonts w:ascii="Times New Roman" w:hAnsi="Times New Roman" w:cs="Times New Roman"/>
          <w:sz w:val="20"/>
          <w:szCs w:val="20"/>
          <w:lang w:val="en-US"/>
        </w:rPr>
        <w:t>SEM</w:t>
      </w:r>
      <w:r w:rsidRPr="004E4EDA">
        <w:rPr>
          <w:rFonts w:ascii="Times New Roman" w:hAnsi="Times New Roman" w:cs="Times New Roman"/>
          <w:sz w:val="20"/>
          <w:szCs w:val="20"/>
        </w:rPr>
        <w:t xml:space="preserve"> – изображение порошка </w:t>
      </w:r>
      <w:proofErr w:type="spellStart"/>
      <w:r w:rsidRPr="004E4EDA">
        <w:rPr>
          <w:rFonts w:ascii="Times New Roman" w:hAnsi="Times New Roman" w:cs="Times New Roman"/>
          <w:sz w:val="20"/>
          <w:szCs w:val="20"/>
          <w:lang w:val="en-US"/>
        </w:rPr>
        <w:t>ZnTe</w:t>
      </w:r>
      <w:proofErr w:type="spellEnd"/>
      <w:r w:rsidRPr="004E4EDA">
        <w:rPr>
          <w:rFonts w:ascii="Times New Roman" w:hAnsi="Times New Roman" w:cs="Times New Roman"/>
          <w:sz w:val="20"/>
          <w:szCs w:val="20"/>
        </w:rPr>
        <w:t xml:space="preserve"> в режиме фазового контраста</w:t>
      </w:r>
    </w:p>
    <w:p w:rsidR="009D6406" w:rsidRPr="005B64BF" w:rsidRDefault="009D6406" w:rsidP="004E4ED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27CCB" w:rsidRPr="004E4EDA" w:rsidRDefault="00B27CCB" w:rsidP="004E4EDA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E4EDA">
        <w:rPr>
          <w:rFonts w:ascii="Times New Roman" w:hAnsi="Times New Roman" w:cs="Times New Roman"/>
          <w:sz w:val="24"/>
          <w:szCs w:val="24"/>
        </w:rPr>
        <w:t xml:space="preserve">      </w:t>
      </w:r>
      <w:r w:rsidRPr="004E4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1517" cy="4015409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45" cy="40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CCB" w:rsidRPr="004E4EDA" w:rsidRDefault="00B27CCB" w:rsidP="004E4ED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E4EDA">
        <w:rPr>
          <w:rFonts w:ascii="Times New Roman" w:hAnsi="Times New Roman" w:cs="Times New Roman"/>
          <w:sz w:val="20"/>
          <w:szCs w:val="20"/>
        </w:rPr>
        <w:t xml:space="preserve">Рис. </w:t>
      </w:r>
      <w:r w:rsidR="009D6406" w:rsidRPr="005B64BF">
        <w:rPr>
          <w:rFonts w:ascii="Times New Roman" w:hAnsi="Times New Roman" w:cs="Times New Roman"/>
          <w:sz w:val="20"/>
          <w:szCs w:val="20"/>
        </w:rPr>
        <w:t>4</w:t>
      </w:r>
      <w:r w:rsidRPr="004E4EDA">
        <w:rPr>
          <w:rFonts w:ascii="Times New Roman" w:hAnsi="Times New Roman" w:cs="Times New Roman"/>
          <w:sz w:val="20"/>
          <w:szCs w:val="20"/>
        </w:rPr>
        <w:t xml:space="preserve">. </w:t>
      </w:r>
      <w:r w:rsidRPr="004E4EDA">
        <w:rPr>
          <w:rFonts w:ascii="Times New Roman" w:hAnsi="Times New Roman" w:cs="Times New Roman"/>
          <w:sz w:val="20"/>
          <w:szCs w:val="20"/>
          <w:lang w:val="en-US"/>
        </w:rPr>
        <w:t>SEM</w:t>
      </w:r>
      <w:r w:rsidRPr="004E4EDA">
        <w:rPr>
          <w:rFonts w:ascii="Times New Roman" w:hAnsi="Times New Roman" w:cs="Times New Roman"/>
          <w:sz w:val="20"/>
          <w:szCs w:val="20"/>
        </w:rPr>
        <w:t xml:space="preserve"> – изображение порошка твердого раствора (</w:t>
      </w:r>
      <w:proofErr w:type="spellStart"/>
      <w:r w:rsidRPr="004E4EDA">
        <w:rPr>
          <w:rFonts w:ascii="Times New Roman" w:hAnsi="Times New Roman" w:cs="Times New Roman"/>
          <w:sz w:val="20"/>
          <w:szCs w:val="20"/>
          <w:lang w:val="en-US"/>
        </w:rPr>
        <w:t>ZnTe</w:t>
      </w:r>
      <w:proofErr w:type="spellEnd"/>
      <w:proofErr w:type="gramStart"/>
      <w:r w:rsidRPr="004E4EDA">
        <w:rPr>
          <w:rFonts w:ascii="Times New Roman" w:hAnsi="Times New Roman" w:cs="Times New Roman"/>
          <w:sz w:val="20"/>
          <w:szCs w:val="20"/>
        </w:rPr>
        <w:t>)</w:t>
      </w:r>
      <w:r w:rsidRPr="004E4EDA">
        <w:rPr>
          <w:rFonts w:ascii="Times New Roman" w:hAnsi="Times New Roman" w:cs="Times New Roman"/>
          <w:sz w:val="20"/>
          <w:szCs w:val="20"/>
          <w:vertAlign w:val="subscript"/>
        </w:rPr>
        <w:t>0,95</w:t>
      </w:r>
      <w:proofErr w:type="gramEnd"/>
      <w:r w:rsidRPr="004E4EDA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4E4EDA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4E4EDA">
        <w:rPr>
          <w:rFonts w:ascii="Times New Roman" w:hAnsi="Times New Roman" w:cs="Times New Roman"/>
          <w:sz w:val="20"/>
          <w:szCs w:val="20"/>
        </w:rPr>
        <w:t>)</w:t>
      </w:r>
      <w:r w:rsidRPr="004E4EDA">
        <w:rPr>
          <w:rFonts w:ascii="Times New Roman" w:hAnsi="Times New Roman" w:cs="Times New Roman"/>
          <w:sz w:val="20"/>
          <w:szCs w:val="20"/>
          <w:vertAlign w:val="subscript"/>
        </w:rPr>
        <w:t>0,05</w:t>
      </w:r>
      <w:r w:rsidRPr="004E4EDA">
        <w:rPr>
          <w:rFonts w:ascii="Times New Roman" w:hAnsi="Times New Roman" w:cs="Times New Roman"/>
          <w:sz w:val="20"/>
          <w:szCs w:val="20"/>
        </w:rPr>
        <w:t xml:space="preserve"> в режиме фазового контраста</w:t>
      </w:r>
    </w:p>
    <w:p w:rsidR="00B27CCB" w:rsidRPr="004E4EDA" w:rsidRDefault="00B27CCB" w:rsidP="004E4E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4E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Pr="004E4ED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65701" cy="3927945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58" cy="393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CCB" w:rsidRPr="005B64BF" w:rsidRDefault="00B27CCB" w:rsidP="004E4ED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E4EDA">
        <w:rPr>
          <w:rFonts w:ascii="Times New Roman" w:hAnsi="Times New Roman" w:cs="Times New Roman"/>
          <w:sz w:val="20"/>
          <w:szCs w:val="20"/>
        </w:rPr>
        <w:t xml:space="preserve">Рис. </w:t>
      </w:r>
      <w:r w:rsidR="009D6406" w:rsidRPr="005B64BF">
        <w:rPr>
          <w:rFonts w:ascii="Times New Roman" w:hAnsi="Times New Roman" w:cs="Times New Roman"/>
          <w:sz w:val="20"/>
          <w:szCs w:val="20"/>
        </w:rPr>
        <w:t>5</w:t>
      </w:r>
      <w:r w:rsidRPr="004E4EDA">
        <w:rPr>
          <w:rFonts w:ascii="Times New Roman" w:hAnsi="Times New Roman" w:cs="Times New Roman"/>
          <w:sz w:val="20"/>
          <w:szCs w:val="20"/>
        </w:rPr>
        <w:t xml:space="preserve">. </w:t>
      </w:r>
      <w:r w:rsidRPr="004E4EDA">
        <w:rPr>
          <w:rFonts w:ascii="Times New Roman" w:hAnsi="Times New Roman" w:cs="Times New Roman"/>
          <w:sz w:val="20"/>
          <w:szCs w:val="20"/>
          <w:lang w:val="en-US"/>
        </w:rPr>
        <w:t>SEM</w:t>
      </w:r>
      <w:r w:rsidRPr="004E4EDA">
        <w:rPr>
          <w:rFonts w:ascii="Times New Roman" w:hAnsi="Times New Roman" w:cs="Times New Roman"/>
          <w:sz w:val="20"/>
          <w:szCs w:val="20"/>
        </w:rPr>
        <w:t xml:space="preserve"> – изображение порошка твердого раствора (</w:t>
      </w:r>
      <w:proofErr w:type="spellStart"/>
      <w:r w:rsidRPr="004E4EDA">
        <w:rPr>
          <w:rFonts w:ascii="Times New Roman" w:hAnsi="Times New Roman" w:cs="Times New Roman"/>
          <w:sz w:val="20"/>
          <w:szCs w:val="20"/>
          <w:lang w:val="en-US"/>
        </w:rPr>
        <w:t>ZnTe</w:t>
      </w:r>
      <w:proofErr w:type="spellEnd"/>
      <w:proofErr w:type="gramStart"/>
      <w:r w:rsidRPr="004E4EDA">
        <w:rPr>
          <w:rFonts w:ascii="Times New Roman" w:hAnsi="Times New Roman" w:cs="Times New Roman"/>
          <w:sz w:val="20"/>
          <w:szCs w:val="20"/>
        </w:rPr>
        <w:t>)</w:t>
      </w:r>
      <w:r w:rsidRPr="004E4EDA">
        <w:rPr>
          <w:rFonts w:ascii="Times New Roman" w:hAnsi="Times New Roman" w:cs="Times New Roman"/>
          <w:sz w:val="20"/>
          <w:szCs w:val="20"/>
          <w:vertAlign w:val="subscript"/>
        </w:rPr>
        <w:t>0,91</w:t>
      </w:r>
      <w:proofErr w:type="gramEnd"/>
      <w:r w:rsidRPr="004E4EDA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4E4EDA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4E4EDA">
        <w:rPr>
          <w:rFonts w:ascii="Times New Roman" w:hAnsi="Times New Roman" w:cs="Times New Roman"/>
          <w:sz w:val="20"/>
          <w:szCs w:val="20"/>
        </w:rPr>
        <w:t>)</w:t>
      </w:r>
      <w:r w:rsidRPr="004E4EDA">
        <w:rPr>
          <w:rFonts w:ascii="Times New Roman" w:hAnsi="Times New Roman" w:cs="Times New Roman"/>
          <w:sz w:val="20"/>
          <w:szCs w:val="20"/>
          <w:vertAlign w:val="subscript"/>
        </w:rPr>
        <w:t>0,09</w:t>
      </w:r>
      <w:r w:rsidRPr="004E4EDA">
        <w:rPr>
          <w:rFonts w:ascii="Times New Roman" w:hAnsi="Times New Roman" w:cs="Times New Roman"/>
          <w:sz w:val="20"/>
          <w:szCs w:val="20"/>
        </w:rPr>
        <w:t xml:space="preserve"> в режиме фазового контраста</w:t>
      </w:r>
    </w:p>
    <w:p w:rsidR="009D6406" w:rsidRPr="005B64BF" w:rsidRDefault="009D6406" w:rsidP="004E4ED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27CCB" w:rsidRPr="004E4EDA" w:rsidRDefault="00B27CCB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4ED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43782" cy="3713259"/>
            <wp:effectExtent l="1905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09" cy="37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06" w:rsidRDefault="009D6406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B27CCB" w:rsidRPr="004E4EDA" w:rsidRDefault="00B27CCB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4E4EDA">
        <w:rPr>
          <w:rFonts w:ascii="Times New Roman" w:hAnsi="Times New Roman" w:cs="Times New Roman"/>
          <w:sz w:val="20"/>
          <w:szCs w:val="20"/>
        </w:rPr>
        <w:t xml:space="preserve">Рис. </w:t>
      </w:r>
      <w:r w:rsidR="009D6406" w:rsidRPr="005B64BF">
        <w:rPr>
          <w:rFonts w:ascii="Times New Roman" w:hAnsi="Times New Roman" w:cs="Times New Roman"/>
          <w:sz w:val="20"/>
          <w:szCs w:val="20"/>
        </w:rPr>
        <w:t>6</w:t>
      </w:r>
      <w:r w:rsidRPr="004E4EDA">
        <w:rPr>
          <w:rFonts w:ascii="Times New Roman" w:hAnsi="Times New Roman" w:cs="Times New Roman"/>
          <w:sz w:val="20"/>
          <w:szCs w:val="20"/>
        </w:rPr>
        <w:t xml:space="preserve">. </w:t>
      </w:r>
      <w:r w:rsidRPr="004E4EDA">
        <w:rPr>
          <w:rFonts w:ascii="Times New Roman" w:hAnsi="Times New Roman" w:cs="Times New Roman"/>
          <w:sz w:val="20"/>
          <w:szCs w:val="20"/>
          <w:lang w:val="en-US"/>
        </w:rPr>
        <w:t>SEM</w:t>
      </w:r>
      <w:r w:rsidRPr="004E4EDA">
        <w:rPr>
          <w:rFonts w:ascii="Times New Roman" w:hAnsi="Times New Roman" w:cs="Times New Roman"/>
          <w:sz w:val="20"/>
          <w:szCs w:val="20"/>
        </w:rPr>
        <w:t xml:space="preserve"> – изображение порошка </w:t>
      </w:r>
      <w:proofErr w:type="spellStart"/>
      <w:r w:rsidRPr="004E4EDA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4E4EDA">
        <w:rPr>
          <w:rFonts w:ascii="Times New Roman" w:hAnsi="Times New Roman" w:cs="Times New Roman"/>
          <w:sz w:val="20"/>
          <w:szCs w:val="20"/>
        </w:rPr>
        <w:t xml:space="preserve"> в режиме фазового контраста</w:t>
      </w:r>
    </w:p>
    <w:p w:rsidR="004E4EDA" w:rsidRDefault="00E17543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4EDA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884301" w:rsidRPr="00884301" w:rsidRDefault="00884301" w:rsidP="0088430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301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884301" w:rsidRDefault="00884301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84301" w:rsidRDefault="00884301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D5586" w:rsidRPr="004E4EDA">
        <w:rPr>
          <w:rFonts w:ascii="Times New Roman" w:hAnsi="Times New Roman" w:cs="Times New Roman"/>
          <w:sz w:val="24"/>
          <w:szCs w:val="24"/>
        </w:rPr>
        <w:t xml:space="preserve">С учетом физико-химических свойств бинарных соединений </w:t>
      </w:r>
      <w:proofErr w:type="spellStart"/>
      <w:r w:rsidR="00ED5586" w:rsidRPr="004E4EDA">
        <w:rPr>
          <w:rFonts w:ascii="Times New Roman" w:hAnsi="Times New Roman" w:cs="Times New Roman"/>
          <w:sz w:val="24"/>
          <w:szCs w:val="24"/>
          <w:lang w:val="en-US"/>
        </w:rPr>
        <w:t>ZnTe</w:t>
      </w:r>
      <w:proofErr w:type="spellEnd"/>
      <w:r w:rsidR="00ED5586" w:rsidRPr="004E4E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5586" w:rsidRPr="004E4EDA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="00ED5586" w:rsidRPr="004E4EDA">
        <w:rPr>
          <w:rFonts w:ascii="Times New Roman" w:hAnsi="Times New Roman" w:cs="Times New Roman"/>
          <w:sz w:val="24"/>
          <w:szCs w:val="24"/>
        </w:rPr>
        <w:t xml:space="preserve"> разработана методика и получены твердые растворы системы </w:t>
      </w:r>
      <w:proofErr w:type="spellStart"/>
      <w:r w:rsidR="00ED5586" w:rsidRPr="004E4EDA">
        <w:rPr>
          <w:rFonts w:ascii="Times New Roman" w:hAnsi="Times New Roman" w:cs="Times New Roman"/>
          <w:sz w:val="24"/>
          <w:szCs w:val="24"/>
          <w:lang w:val="en-US"/>
        </w:rPr>
        <w:t>ZnTe</w:t>
      </w:r>
      <w:proofErr w:type="spellEnd"/>
      <w:r w:rsidR="00ED5586" w:rsidRPr="004E4ED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D5586" w:rsidRPr="004E4EDA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="00ED5586" w:rsidRPr="004E4E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5586" w:rsidRPr="004E4EDA" w:rsidRDefault="00884301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D5586" w:rsidRPr="004E4EDA">
        <w:rPr>
          <w:rFonts w:ascii="Times New Roman" w:hAnsi="Times New Roman" w:cs="Times New Roman"/>
          <w:sz w:val="24"/>
          <w:szCs w:val="24"/>
        </w:rPr>
        <w:t xml:space="preserve">По результатам рентгенографических исследований они аттестованы как твердые растворы замещения со структурой сфалерита. </w:t>
      </w:r>
    </w:p>
    <w:p w:rsidR="00ED5586" w:rsidRPr="004E4EDA" w:rsidRDefault="00ED5586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ab/>
        <w:t>На основе электронно-микроскопических исследований определены соответственно элементный состав и структура поверхности компонентов системы.</w:t>
      </w:r>
    </w:p>
    <w:p w:rsidR="00E6333C" w:rsidRDefault="00ED5586" w:rsidP="004E4EDA">
      <w:pPr>
        <w:spacing w:after="0" w:line="240" w:lineRule="auto"/>
        <w:jc w:val="both"/>
        <w:rPr>
          <w:rStyle w:val="s2"/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ab/>
        <w:t xml:space="preserve">Установлены определенная взаимосвязь между </w:t>
      </w:r>
      <w:r w:rsidR="00E6333C">
        <w:rPr>
          <w:rFonts w:ascii="Times New Roman" w:hAnsi="Times New Roman" w:cs="Times New Roman"/>
          <w:sz w:val="24"/>
          <w:szCs w:val="24"/>
        </w:rPr>
        <w:t>изученными</w:t>
      </w:r>
      <w:r w:rsidRPr="004E4EDA">
        <w:rPr>
          <w:rFonts w:ascii="Times New Roman" w:hAnsi="Times New Roman" w:cs="Times New Roman"/>
          <w:sz w:val="24"/>
          <w:szCs w:val="24"/>
        </w:rPr>
        <w:t xml:space="preserve"> объемными физико-химическими свойствами компонентов системы </w:t>
      </w:r>
      <w:proofErr w:type="spellStart"/>
      <w:r w:rsidR="00B27CCB" w:rsidRPr="004E4EDA">
        <w:rPr>
          <w:rFonts w:ascii="Times New Roman" w:hAnsi="Times New Roman" w:cs="Times New Roman"/>
          <w:sz w:val="24"/>
          <w:szCs w:val="24"/>
          <w:lang w:val="en-US"/>
        </w:rPr>
        <w:t>ZnTe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и при этом влияние элементных составляющих (</w:t>
      </w:r>
      <w:r w:rsidR="00B27CCB" w:rsidRPr="004E4EDA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4E4EDA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gramEnd"/>
      <w:r w:rsidRPr="004E4EDA">
        <w:rPr>
          <w:rFonts w:ascii="Times New Roman" w:hAnsi="Times New Roman" w:cs="Times New Roman"/>
          <w:sz w:val="24"/>
          <w:szCs w:val="24"/>
        </w:rPr>
        <w:t>,</w:t>
      </w:r>
      <w:r w:rsidRPr="004E4ED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E4EDA">
        <w:rPr>
          <w:rFonts w:ascii="Times New Roman" w:hAnsi="Times New Roman" w:cs="Times New Roman"/>
          <w:sz w:val="24"/>
          <w:szCs w:val="24"/>
        </w:rPr>
        <w:t>)</w:t>
      </w:r>
      <w:r w:rsidR="00E6333C">
        <w:rPr>
          <w:rFonts w:ascii="Times New Roman" w:hAnsi="Times New Roman" w:cs="Times New Roman"/>
          <w:sz w:val="24"/>
          <w:szCs w:val="24"/>
        </w:rPr>
        <w:t xml:space="preserve"> (рис.2)</w:t>
      </w:r>
      <w:r w:rsidRPr="004E4EDA">
        <w:rPr>
          <w:rFonts w:ascii="Times New Roman" w:hAnsi="Times New Roman" w:cs="Times New Roman"/>
          <w:sz w:val="24"/>
          <w:szCs w:val="24"/>
        </w:rPr>
        <w:t xml:space="preserve">, что важно для </w:t>
      </w:r>
      <w:r w:rsidR="00E6333C">
        <w:rPr>
          <w:rFonts w:ascii="Times New Roman" w:hAnsi="Times New Roman" w:cs="Times New Roman"/>
          <w:sz w:val="24"/>
          <w:szCs w:val="24"/>
        </w:rPr>
        <w:t>объективной аттестации полученных материалов и прогнозирования их практического использования.</w:t>
      </w:r>
      <w:r w:rsidR="00BD24DA" w:rsidRPr="004E4EDA">
        <w:rPr>
          <w:rStyle w:val="s2"/>
          <w:rFonts w:ascii="Times New Roman" w:hAnsi="Times New Roman" w:cs="Times New Roman"/>
          <w:sz w:val="24"/>
          <w:szCs w:val="24"/>
        </w:rPr>
        <w:t xml:space="preserve">  </w:t>
      </w:r>
    </w:p>
    <w:p w:rsidR="006E7D6E" w:rsidRPr="004E4EDA" w:rsidRDefault="00BD24DA" w:rsidP="004E4EDA">
      <w:pPr>
        <w:spacing w:after="0" w:line="240" w:lineRule="auto"/>
        <w:jc w:val="both"/>
        <w:rPr>
          <w:rStyle w:val="s2"/>
          <w:rFonts w:ascii="Times New Roman" w:hAnsi="Times New Roman" w:cs="Times New Roman"/>
          <w:sz w:val="24"/>
          <w:szCs w:val="24"/>
        </w:rPr>
      </w:pPr>
      <w:r w:rsidRPr="004E4EDA">
        <w:rPr>
          <w:rStyle w:val="s2"/>
          <w:rFonts w:ascii="Times New Roman" w:hAnsi="Times New Roman" w:cs="Times New Roman"/>
          <w:sz w:val="24"/>
          <w:szCs w:val="24"/>
        </w:rPr>
        <w:t xml:space="preserve">   </w:t>
      </w:r>
    </w:p>
    <w:p w:rsidR="0091436B" w:rsidRDefault="00E6333C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91436B" w:rsidRPr="004E4EDA">
        <w:rPr>
          <w:rFonts w:ascii="Times New Roman" w:hAnsi="Times New Roman" w:cs="Times New Roman"/>
          <w:i/>
          <w:sz w:val="24"/>
          <w:szCs w:val="24"/>
        </w:rPr>
        <w:t>Данная работа выполнена в рамках проектной части государственного задания Минобрнауки России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 № 4.2543.2014</w:t>
      </w:r>
      <w:proofErr w:type="gramStart"/>
      <w:r w:rsidR="0091436B" w:rsidRPr="004E4EDA">
        <w:rPr>
          <w:rFonts w:ascii="Times New Roman" w:hAnsi="Times New Roman" w:cs="Times New Roman"/>
          <w:sz w:val="24"/>
          <w:szCs w:val="24"/>
        </w:rPr>
        <w:t>/К</w:t>
      </w:r>
      <w:proofErr w:type="gramEnd"/>
    </w:p>
    <w:p w:rsidR="00E6333C" w:rsidRPr="004E4EDA" w:rsidRDefault="00E6333C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C1A16" w:rsidRPr="004E4EDA" w:rsidRDefault="006C1A16" w:rsidP="004E4ED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>Библиографический список</w:t>
      </w:r>
    </w:p>
    <w:p w:rsidR="00384C3A" w:rsidRPr="004E4EDA" w:rsidRDefault="006C1A16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="00384C3A" w:rsidRPr="004E4EDA">
        <w:rPr>
          <w:rFonts w:ascii="Times New Roman" w:hAnsi="Times New Roman" w:cs="Times New Roman"/>
          <w:sz w:val="24"/>
          <w:szCs w:val="24"/>
        </w:rPr>
        <w:t>Кировская</w:t>
      </w:r>
      <w:proofErr w:type="gramEnd"/>
      <w:r w:rsidR="0091436B" w:rsidRPr="004E4EDA">
        <w:rPr>
          <w:rFonts w:ascii="Times New Roman" w:hAnsi="Times New Roman" w:cs="Times New Roman"/>
          <w:sz w:val="24"/>
          <w:szCs w:val="24"/>
        </w:rPr>
        <w:t>,</w:t>
      </w:r>
      <w:r w:rsidR="00384C3A" w:rsidRPr="004E4EDA">
        <w:rPr>
          <w:rFonts w:ascii="Times New Roman" w:hAnsi="Times New Roman" w:cs="Times New Roman"/>
          <w:sz w:val="24"/>
          <w:szCs w:val="24"/>
        </w:rPr>
        <w:t xml:space="preserve"> И.А. Твердые растворы бинарных и многокомпонентных полупроводниковых систем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 / И.А. Кировская. –</w:t>
      </w:r>
      <w:r w:rsidR="00384C3A" w:rsidRPr="004E4EDA">
        <w:rPr>
          <w:rFonts w:ascii="Times New Roman" w:hAnsi="Times New Roman" w:cs="Times New Roman"/>
          <w:sz w:val="24"/>
          <w:szCs w:val="24"/>
        </w:rPr>
        <w:t xml:space="preserve"> Омск: ОмГТУ, 2010.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 – </w:t>
      </w:r>
      <w:r w:rsidR="00384C3A" w:rsidRPr="004E4EDA">
        <w:rPr>
          <w:rFonts w:ascii="Times New Roman" w:hAnsi="Times New Roman" w:cs="Times New Roman"/>
          <w:sz w:val="24"/>
          <w:szCs w:val="24"/>
        </w:rPr>
        <w:t>400 с.</w:t>
      </w:r>
    </w:p>
    <w:p w:rsidR="00384C3A" w:rsidRPr="004E4EDA" w:rsidRDefault="00384C3A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>2. Миркин</w:t>
      </w:r>
      <w:r w:rsidR="0091436B" w:rsidRPr="004E4EDA">
        <w:rPr>
          <w:rFonts w:ascii="Times New Roman" w:hAnsi="Times New Roman" w:cs="Times New Roman"/>
          <w:sz w:val="24"/>
          <w:szCs w:val="24"/>
        </w:rPr>
        <w:t>,</w:t>
      </w:r>
      <w:r w:rsidRPr="004E4EDA">
        <w:rPr>
          <w:rFonts w:ascii="Times New Roman" w:hAnsi="Times New Roman" w:cs="Times New Roman"/>
          <w:sz w:val="24"/>
          <w:szCs w:val="24"/>
        </w:rPr>
        <w:t xml:space="preserve"> С.Е. Справочник по рентгеноструктурному анализу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 / С.Е. </w:t>
      </w:r>
      <w:r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Миркин. </w:t>
      </w:r>
      <w:r w:rsidRPr="004E4EDA">
        <w:rPr>
          <w:rFonts w:ascii="Times New Roman" w:hAnsi="Times New Roman" w:cs="Times New Roman"/>
          <w:sz w:val="24"/>
          <w:szCs w:val="24"/>
        </w:rPr>
        <w:t xml:space="preserve">– М.: Гос. физ.-мат. </w:t>
      </w:r>
      <w:proofErr w:type="gramStart"/>
      <w:r w:rsidRPr="004E4EDA">
        <w:rPr>
          <w:rFonts w:ascii="Times New Roman" w:hAnsi="Times New Roman" w:cs="Times New Roman"/>
          <w:sz w:val="24"/>
          <w:szCs w:val="24"/>
        </w:rPr>
        <w:t>лит-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ры</w:t>
      </w:r>
      <w:proofErr w:type="spellEnd"/>
      <w:proofErr w:type="gramEnd"/>
      <w:r w:rsidRPr="004E4EDA">
        <w:rPr>
          <w:rFonts w:ascii="Times New Roman" w:hAnsi="Times New Roman" w:cs="Times New Roman"/>
          <w:sz w:val="24"/>
          <w:szCs w:val="24"/>
        </w:rPr>
        <w:t>, 1961.- 863 с.</w:t>
      </w:r>
    </w:p>
    <w:p w:rsidR="00384C3A" w:rsidRPr="004E4EDA" w:rsidRDefault="00384C3A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>3. Горелик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, </w:t>
      </w:r>
      <w:r w:rsidRPr="004E4EDA">
        <w:rPr>
          <w:rFonts w:ascii="Times New Roman" w:hAnsi="Times New Roman" w:cs="Times New Roman"/>
          <w:sz w:val="24"/>
          <w:szCs w:val="24"/>
        </w:rPr>
        <w:t xml:space="preserve"> С.</w:t>
      </w:r>
      <w:r w:rsidR="00BD405D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Pr="004E4EDA">
        <w:rPr>
          <w:rFonts w:ascii="Times New Roman" w:hAnsi="Times New Roman" w:cs="Times New Roman"/>
          <w:sz w:val="24"/>
          <w:szCs w:val="24"/>
        </w:rPr>
        <w:t>С. Рен</w:t>
      </w:r>
      <w:r w:rsidR="00E6333C">
        <w:rPr>
          <w:rFonts w:ascii="Times New Roman" w:hAnsi="Times New Roman" w:cs="Times New Roman"/>
          <w:sz w:val="24"/>
          <w:szCs w:val="24"/>
        </w:rPr>
        <w:t>т</w:t>
      </w:r>
      <w:r w:rsidRPr="004E4EDA">
        <w:rPr>
          <w:rFonts w:ascii="Times New Roman" w:hAnsi="Times New Roman" w:cs="Times New Roman"/>
          <w:sz w:val="24"/>
          <w:szCs w:val="24"/>
        </w:rPr>
        <w:t xml:space="preserve">генографический и 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электро</w:t>
      </w:r>
      <w:r w:rsidR="00E6333C">
        <w:rPr>
          <w:rFonts w:ascii="Times New Roman" w:hAnsi="Times New Roman" w:cs="Times New Roman"/>
          <w:sz w:val="24"/>
          <w:szCs w:val="24"/>
        </w:rPr>
        <w:t>н</w:t>
      </w:r>
      <w:r w:rsidRPr="004E4EDA">
        <w:rPr>
          <w:rFonts w:ascii="Times New Roman" w:hAnsi="Times New Roman" w:cs="Times New Roman"/>
          <w:sz w:val="24"/>
          <w:szCs w:val="24"/>
        </w:rPr>
        <w:t>нооптический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 /</w:t>
      </w:r>
      <w:r w:rsidR="00E6333C">
        <w:rPr>
          <w:rFonts w:ascii="Times New Roman" w:hAnsi="Times New Roman" w:cs="Times New Roman"/>
          <w:sz w:val="24"/>
          <w:szCs w:val="24"/>
        </w:rPr>
        <w:t xml:space="preserve">С.С. Горелик, </w:t>
      </w:r>
      <w:r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="0091436B" w:rsidRPr="004E4EDA">
        <w:rPr>
          <w:rFonts w:ascii="Times New Roman" w:hAnsi="Times New Roman" w:cs="Times New Roman"/>
          <w:sz w:val="24"/>
          <w:szCs w:val="24"/>
        </w:rPr>
        <w:t>Л.</w:t>
      </w:r>
      <w:r w:rsidR="00BD405D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="0091436B" w:rsidRPr="004E4EDA">
        <w:rPr>
          <w:rFonts w:ascii="Times New Roman" w:hAnsi="Times New Roman" w:cs="Times New Roman"/>
          <w:sz w:val="24"/>
          <w:szCs w:val="24"/>
        </w:rPr>
        <w:t>Н. Расторгуев, Ю.</w:t>
      </w:r>
      <w:r w:rsidR="00BD405D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А. Скаков. </w:t>
      </w:r>
      <w:r w:rsidRPr="004E4EDA">
        <w:rPr>
          <w:rFonts w:ascii="Times New Roman" w:hAnsi="Times New Roman" w:cs="Times New Roman"/>
          <w:sz w:val="24"/>
          <w:szCs w:val="24"/>
        </w:rPr>
        <w:t>– М.: Металлургия, 1970. - 107 с.</w:t>
      </w:r>
    </w:p>
    <w:p w:rsidR="00384C3A" w:rsidRPr="004E4EDA" w:rsidRDefault="00384C3A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>4. Смыслов</w:t>
      </w:r>
      <w:r w:rsidR="00BD405D" w:rsidRPr="004E4EDA">
        <w:rPr>
          <w:rFonts w:ascii="Times New Roman" w:hAnsi="Times New Roman" w:cs="Times New Roman"/>
          <w:sz w:val="24"/>
          <w:szCs w:val="24"/>
        </w:rPr>
        <w:t>,</w:t>
      </w:r>
      <w:r w:rsidRPr="004E4EDA">
        <w:rPr>
          <w:rFonts w:ascii="Times New Roman" w:hAnsi="Times New Roman" w:cs="Times New Roman"/>
          <w:sz w:val="24"/>
          <w:szCs w:val="24"/>
        </w:rPr>
        <w:t xml:space="preserve"> Е.</w:t>
      </w:r>
      <w:r w:rsidR="00BD405D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Pr="004E4EDA">
        <w:rPr>
          <w:rFonts w:ascii="Times New Roman" w:hAnsi="Times New Roman" w:cs="Times New Roman"/>
          <w:sz w:val="24"/>
          <w:szCs w:val="24"/>
        </w:rPr>
        <w:t>Ф. Экспрес</w:t>
      </w:r>
      <w:r w:rsidR="00E6333C">
        <w:rPr>
          <w:rFonts w:ascii="Times New Roman" w:hAnsi="Times New Roman" w:cs="Times New Roman"/>
          <w:sz w:val="24"/>
          <w:szCs w:val="24"/>
        </w:rPr>
        <w:t>с</w:t>
      </w:r>
      <w:r w:rsidRPr="004E4EDA">
        <w:rPr>
          <w:rFonts w:ascii="Times New Roman" w:hAnsi="Times New Roman" w:cs="Times New Roman"/>
          <w:sz w:val="24"/>
          <w:szCs w:val="24"/>
        </w:rPr>
        <w:t xml:space="preserve">ный рентгеновский метод определения периода решетки 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нанокристаллических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материалов / Смыслов Е.</w:t>
      </w:r>
      <w:r w:rsidR="002E01AC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Pr="004E4EDA">
        <w:rPr>
          <w:rFonts w:ascii="Times New Roman" w:hAnsi="Times New Roman" w:cs="Times New Roman"/>
          <w:sz w:val="24"/>
          <w:szCs w:val="24"/>
        </w:rPr>
        <w:t xml:space="preserve">Ф. // Заводская лаборатория. </w:t>
      </w:r>
      <w:r w:rsidR="00BD405D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Pr="004E4EDA">
        <w:rPr>
          <w:rFonts w:ascii="Times New Roman" w:hAnsi="Times New Roman" w:cs="Times New Roman"/>
          <w:sz w:val="24"/>
          <w:szCs w:val="24"/>
        </w:rPr>
        <w:t xml:space="preserve">Диагностика материалов. </w:t>
      </w:r>
      <w:r w:rsidR="00BD405D" w:rsidRPr="004E4EDA">
        <w:rPr>
          <w:rFonts w:ascii="Times New Roman" w:hAnsi="Times New Roman" w:cs="Times New Roman"/>
          <w:sz w:val="24"/>
          <w:szCs w:val="24"/>
        </w:rPr>
        <w:t xml:space="preserve">– </w:t>
      </w:r>
      <w:r w:rsidRPr="004E4EDA">
        <w:rPr>
          <w:rFonts w:ascii="Times New Roman" w:hAnsi="Times New Roman" w:cs="Times New Roman"/>
          <w:sz w:val="24"/>
          <w:szCs w:val="24"/>
        </w:rPr>
        <w:t xml:space="preserve">2006. </w:t>
      </w:r>
      <w:r w:rsidR="00BD405D" w:rsidRPr="004E4EDA">
        <w:rPr>
          <w:rFonts w:ascii="Times New Roman" w:hAnsi="Times New Roman" w:cs="Times New Roman"/>
          <w:sz w:val="24"/>
          <w:szCs w:val="24"/>
        </w:rPr>
        <w:t>–</w:t>
      </w:r>
      <w:r w:rsidRPr="004E4EDA">
        <w:rPr>
          <w:rFonts w:ascii="Times New Roman" w:hAnsi="Times New Roman" w:cs="Times New Roman"/>
          <w:sz w:val="24"/>
          <w:szCs w:val="24"/>
        </w:rPr>
        <w:t xml:space="preserve"> Т. 72. </w:t>
      </w:r>
      <w:r w:rsidR="00BD405D" w:rsidRPr="004E4EDA">
        <w:rPr>
          <w:rFonts w:ascii="Times New Roman" w:hAnsi="Times New Roman" w:cs="Times New Roman"/>
          <w:sz w:val="24"/>
          <w:szCs w:val="24"/>
        </w:rPr>
        <w:t>–</w:t>
      </w:r>
      <w:r w:rsidRPr="004E4EDA">
        <w:rPr>
          <w:rFonts w:ascii="Times New Roman" w:hAnsi="Times New Roman" w:cs="Times New Roman"/>
          <w:sz w:val="24"/>
          <w:szCs w:val="24"/>
        </w:rPr>
        <w:t xml:space="preserve"> №5. </w:t>
      </w:r>
      <w:r w:rsidR="00BD405D" w:rsidRPr="004E4EDA">
        <w:rPr>
          <w:rFonts w:ascii="Times New Roman" w:hAnsi="Times New Roman" w:cs="Times New Roman"/>
          <w:sz w:val="24"/>
          <w:szCs w:val="24"/>
        </w:rPr>
        <w:t>–</w:t>
      </w:r>
      <w:r w:rsidRPr="004E4EDA">
        <w:rPr>
          <w:rFonts w:ascii="Times New Roman" w:hAnsi="Times New Roman" w:cs="Times New Roman"/>
          <w:sz w:val="24"/>
          <w:szCs w:val="24"/>
        </w:rPr>
        <w:t xml:space="preserve"> С. 33-35.</w:t>
      </w:r>
    </w:p>
    <w:p w:rsidR="00384C3A" w:rsidRPr="004E4EDA" w:rsidRDefault="00E6333C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84C3A" w:rsidRPr="004E4ED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84C3A" w:rsidRPr="004E4EDA">
        <w:rPr>
          <w:rFonts w:ascii="Times New Roman" w:hAnsi="Times New Roman" w:cs="Times New Roman"/>
          <w:sz w:val="24"/>
          <w:szCs w:val="24"/>
        </w:rPr>
        <w:t>Гоулдстейн</w:t>
      </w:r>
      <w:proofErr w:type="spellEnd"/>
      <w:r w:rsidR="00BD405D" w:rsidRPr="004E4EDA">
        <w:rPr>
          <w:rFonts w:ascii="Times New Roman" w:hAnsi="Times New Roman" w:cs="Times New Roman"/>
          <w:sz w:val="24"/>
          <w:szCs w:val="24"/>
        </w:rPr>
        <w:t>,</w:t>
      </w:r>
      <w:r w:rsidR="00384C3A" w:rsidRPr="004E4EDA">
        <w:rPr>
          <w:rFonts w:ascii="Times New Roman" w:hAnsi="Times New Roman" w:cs="Times New Roman"/>
          <w:sz w:val="24"/>
          <w:szCs w:val="24"/>
        </w:rPr>
        <w:t xml:space="preserve"> Дж. Растровая электронная микроскопия и рентгеновский микроанализ: в двух книгах</w:t>
      </w:r>
      <w:r w:rsidR="0014734D" w:rsidRPr="004E4EDA">
        <w:rPr>
          <w:rFonts w:ascii="Times New Roman" w:hAnsi="Times New Roman" w:cs="Times New Roman"/>
          <w:sz w:val="24"/>
          <w:szCs w:val="24"/>
        </w:rPr>
        <w:t xml:space="preserve">. </w:t>
      </w:r>
      <w:r w:rsidR="00384C3A" w:rsidRPr="004E4EDA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384C3A" w:rsidRPr="004E4EDA">
        <w:rPr>
          <w:rFonts w:ascii="Times New Roman" w:hAnsi="Times New Roman" w:cs="Times New Roman"/>
          <w:sz w:val="24"/>
          <w:szCs w:val="24"/>
        </w:rPr>
        <w:t>Гоулдстейн</w:t>
      </w:r>
      <w:proofErr w:type="spellEnd"/>
      <w:proofErr w:type="gramStart"/>
      <w:r w:rsidR="00384C3A" w:rsidRPr="004E4EDA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384C3A" w:rsidRPr="004E4EDA">
        <w:rPr>
          <w:rFonts w:ascii="Times New Roman" w:hAnsi="Times New Roman" w:cs="Times New Roman"/>
          <w:sz w:val="24"/>
          <w:szCs w:val="24"/>
        </w:rPr>
        <w:t>ж.</w:t>
      </w:r>
      <w:r w:rsidR="00741F6C" w:rsidRPr="004E4EDA">
        <w:rPr>
          <w:rFonts w:ascii="Times New Roman" w:hAnsi="Times New Roman" w:cs="Times New Roman"/>
          <w:sz w:val="24"/>
          <w:szCs w:val="24"/>
        </w:rPr>
        <w:t xml:space="preserve"> и др</w:t>
      </w:r>
      <w:r w:rsidR="0014734D" w:rsidRPr="004E4EDA">
        <w:rPr>
          <w:rFonts w:ascii="Times New Roman" w:hAnsi="Times New Roman" w:cs="Times New Roman"/>
          <w:sz w:val="24"/>
          <w:szCs w:val="24"/>
        </w:rPr>
        <w:t>.</w:t>
      </w:r>
      <w:r w:rsidR="00741F6C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="00BD405D" w:rsidRPr="004E4EDA">
        <w:rPr>
          <w:rFonts w:ascii="Times New Roman" w:hAnsi="Times New Roman" w:cs="Times New Roman"/>
          <w:sz w:val="24"/>
          <w:szCs w:val="24"/>
        </w:rPr>
        <w:t>–</w:t>
      </w:r>
      <w:r w:rsidR="00741F6C" w:rsidRPr="004E4EDA">
        <w:rPr>
          <w:rFonts w:ascii="Times New Roman" w:hAnsi="Times New Roman" w:cs="Times New Roman"/>
          <w:sz w:val="24"/>
          <w:szCs w:val="24"/>
        </w:rPr>
        <w:t xml:space="preserve"> п</w:t>
      </w:r>
      <w:r w:rsidR="0014734D" w:rsidRPr="004E4EDA">
        <w:rPr>
          <w:rFonts w:ascii="Times New Roman" w:hAnsi="Times New Roman" w:cs="Times New Roman"/>
          <w:sz w:val="24"/>
          <w:szCs w:val="24"/>
        </w:rPr>
        <w:t xml:space="preserve">ер. с англ. </w:t>
      </w:r>
      <w:r w:rsidR="00BD405D" w:rsidRPr="004E4EDA">
        <w:rPr>
          <w:rFonts w:ascii="Times New Roman" w:hAnsi="Times New Roman" w:cs="Times New Roman"/>
          <w:sz w:val="24"/>
          <w:szCs w:val="24"/>
        </w:rPr>
        <w:t>–</w:t>
      </w:r>
      <w:r w:rsidR="0014734D" w:rsidRPr="004E4EDA">
        <w:rPr>
          <w:rFonts w:ascii="Times New Roman" w:hAnsi="Times New Roman" w:cs="Times New Roman"/>
          <w:sz w:val="24"/>
          <w:szCs w:val="24"/>
        </w:rPr>
        <w:t xml:space="preserve"> М.: Мир, 1984. </w:t>
      </w:r>
      <w:r w:rsidR="00BD405D" w:rsidRPr="004E4EDA">
        <w:rPr>
          <w:rFonts w:ascii="Times New Roman" w:hAnsi="Times New Roman" w:cs="Times New Roman"/>
          <w:sz w:val="24"/>
          <w:szCs w:val="24"/>
        </w:rPr>
        <w:t>–</w:t>
      </w:r>
      <w:r w:rsidR="0014734D" w:rsidRPr="004E4EDA">
        <w:rPr>
          <w:rFonts w:ascii="Times New Roman" w:hAnsi="Times New Roman" w:cs="Times New Roman"/>
          <w:sz w:val="24"/>
          <w:szCs w:val="24"/>
        </w:rPr>
        <w:t xml:space="preserve"> 303 с.</w:t>
      </w:r>
    </w:p>
    <w:p w:rsidR="0014734D" w:rsidRPr="002B5577" w:rsidRDefault="0014734D" w:rsidP="00384C3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C1A16" w:rsidRPr="004F3872" w:rsidRDefault="006C1A16" w:rsidP="006C1A1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B5577" w:rsidRPr="004F3872" w:rsidRDefault="002B5577" w:rsidP="006C1A1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B5577" w:rsidRPr="004F3872" w:rsidRDefault="002B5577" w:rsidP="006C1A1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B5577" w:rsidRPr="004F3872" w:rsidRDefault="002B5577" w:rsidP="006C1A1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B5577" w:rsidRPr="004F3872" w:rsidSect="004E4EDA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11AB"/>
    <w:rsid w:val="00024CA6"/>
    <w:rsid w:val="000317BE"/>
    <w:rsid w:val="00064DB6"/>
    <w:rsid w:val="00085417"/>
    <w:rsid w:val="000E2923"/>
    <w:rsid w:val="000E533A"/>
    <w:rsid w:val="00103F1C"/>
    <w:rsid w:val="00146BBF"/>
    <w:rsid w:val="0014734D"/>
    <w:rsid w:val="00160364"/>
    <w:rsid w:val="00176987"/>
    <w:rsid w:val="00183D9E"/>
    <w:rsid w:val="00196B43"/>
    <w:rsid w:val="0021521B"/>
    <w:rsid w:val="00227ACA"/>
    <w:rsid w:val="002500B3"/>
    <w:rsid w:val="00275D48"/>
    <w:rsid w:val="002B5577"/>
    <w:rsid w:val="002E01AC"/>
    <w:rsid w:val="002E158F"/>
    <w:rsid w:val="00337A7E"/>
    <w:rsid w:val="00341F31"/>
    <w:rsid w:val="00362DCA"/>
    <w:rsid w:val="00372739"/>
    <w:rsid w:val="0038442C"/>
    <w:rsid w:val="00384C3A"/>
    <w:rsid w:val="00394F27"/>
    <w:rsid w:val="003B2C07"/>
    <w:rsid w:val="003F46AB"/>
    <w:rsid w:val="00422691"/>
    <w:rsid w:val="00424845"/>
    <w:rsid w:val="00471850"/>
    <w:rsid w:val="004C337D"/>
    <w:rsid w:val="004C3E38"/>
    <w:rsid w:val="004C4F35"/>
    <w:rsid w:val="004D270B"/>
    <w:rsid w:val="004E49EB"/>
    <w:rsid w:val="004E4EDA"/>
    <w:rsid w:val="004F21E3"/>
    <w:rsid w:val="004F3872"/>
    <w:rsid w:val="00500AA7"/>
    <w:rsid w:val="00533F71"/>
    <w:rsid w:val="005564E0"/>
    <w:rsid w:val="00574D72"/>
    <w:rsid w:val="005836B4"/>
    <w:rsid w:val="005B64BF"/>
    <w:rsid w:val="006020AE"/>
    <w:rsid w:val="00613430"/>
    <w:rsid w:val="006506C3"/>
    <w:rsid w:val="00656076"/>
    <w:rsid w:val="006642E8"/>
    <w:rsid w:val="006643D2"/>
    <w:rsid w:val="00690254"/>
    <w:rsid w:val="006A2A09"/>
    <w:rsid w:val="006B4ECC"/>
    <w:rsid w:val="006C1A16"/>
    <w:rsid w:val="006E7D6E"/>
    <w:rsid w:val="00710763"/>
    <w:rsid w:val="00710E05"/>
    <w:rsid w:val="00713BFE"/>
    <w:rsid w:val="00741F6C"/>
    <w:rsid w:val="007B572B"/>
    <w:rsid w:val="007D11C9"/>
    <w:rsid w:val="00875BD2"/>
    <w:rsid w:val="00884301"/>
    <w:rsid w:val="008C63B1"/>
    <w:rsid w:val="008D1F1A"/>
    <w:rsid w:val="00905F3E"/>
    <w:rsid w:val="0091436B"/>
    <w:rsid w:val="00920349"/>
    <w:rsid w:val="009331C4"/>
    <w:rsid w:val="00946107"/>
    <w:rsid w:val="00950D00"/>
    <w:rsid w:val="00963467"/>
    <w:rsid w:val="009A62C3"/>
    <w:rsid w:val="009D6406"/>
    <w:rsid w:val="009E5291"/>
    <w:rsid w:val="00A126C8"/>
    <w:rsid w:val="00A37A46"/>
    <w:rsid w:val="00A41FC2"/>
    <w:rsid w:val="00A47543"/>
    <w:rsid w:val="00A52305"/>
    <w:rsid w:val="00A957C0"/>
    <w:rsid w:val="00AB1B56"/>
    <w:rsid w:val="00AE3B64"/>
    <w:rsid w:val="00B03545"/>
    <w:rsid w:val="00B1341A"/>
    <w:rsid w:val="00B27CCB"/>
    <w:rsid w:val="00BD24DA"/>
    <w:rsid w:val="00BD405D"/>
    <w:rsid w:val="00BD552F"/>
    <w:rsid w:val="00BF26B0"/>
    <w:rsid w:val="00BF675B"/>
    <w:rsid w:val="00C011AB"/>
    <w:rsid w:val="00C95D78"/>
    <w:rsid w:val="00CB0B50"/>
    <w:rsid w:val="00CB462A"/>
    <w:rsid w:val="00CB6A6B"/>
    <w:rsid w:val="00CD019B"/>
    <w:rsid w:val="00D1232C"/>
    <w:rsid w:val="00D14863"/>
    <w:rsid w:val="00D45060"/>
    <w:rsid w:val="00D57C0A"/>
    <w:rsid w:val="00D841D2"/>
    <w:rsid w:val="00DB6D6D"/>
    <w:rsid w:val="00E01CD1"/>
    <w:rsid w:val="00E17543"/>
    <w:rsid w:val="00E6333C"/>
    <w:rsid w:val="00E75D21"/>
    <w:rsid w:val="00E77D12"/>
    <w:rsid w:val="00E90653"/>
    <w:rsid w:val="00EC2146"/>
    <w:rsid w:val="00EC2FA9"/>
    <w:rsid w:val="00ED5586"/>
    <w:rsid w:val="00F02812"/>
    <w:rsid w:val="00F2440F"/>
    <w:rsid w:val="00F63E45"/>
    <w:rsid w:val="00F70EAF"/>
    <w:rsid w:val="00F71BC1"/>
    <w:rsid w:val="00F73E4A"/>
    <w:rsid w:val="00F8516F"/>
    <w:rsid w:val="00FA1979"/>
    <w:rsid w:val="00FE1DED"/>
    <w:rsid w:val="00FF3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2">
    <w:name w:val="s2"/>
    <w:basedOn w:val="a0"/>
    <w:rsid w:val="000E2923"/>
  </w:style>
  <w:style w:type="paragraph" w:styleId="a3">
    <w:name w:val="Balloon Text"/>
    <w:basedOn w:val="a"/>
    <w:link w:val="a4"/>
    <w:uiPriority w:val="99"/>
    <w:semiHidden/>
    <w:unhideWhenUsed/>
    <w:rsid w:val="0055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4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2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372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372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2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5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D1E31-7995-4E17-B24B-0A2862BAA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2015-01-14T06:35:00Z</cp:lastPrinted>
  <dcterms:created xsi:type="dcterms:W3CDTF">2015-06-11T09:53:00Z</dcterms:created>
  <dcterms:modified xsi:type="dcterms:W3CDTF">2015-06-18T02:52:00Z</dcterms:modified>
</cp:coreProperties>
</file>